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A3" w:rsidRPr="00A11342" w:rsidRDefault="00F62993" w:rsidP="00FB025D">
      <w:pPr>
        <w:jc w:val="center"/>
        <w:rPr>
          <w:rFonts w:ascii="Calibri" w:hAnsi="Calibri" w:cs="Calibri"/>
          <w:b/>
          <w:sz w:val="32"/>
          <w:szCs w:val="32"/>
          <w:lang w:val="de-DE"/>
        </w:rPr>
      </w:pPr>
      <w:r w:rsidRPr="00A11342">
        <w:rPr>
          <w:rFonts w:ascii="Calibri" w:hAnsi="Calibri" w:cs="Calibri"/>
          <w:b/>
          <w:sz w:val="32"/>
          <w:szCs w:val="32"/>
          <w:lang w:val="de-DE"/>
        </w:rPr>
        <w:t>Informationen für unsere Gäste</w:t>
      </w:r>
    </w:p>
    <w:p w:rsidR="00F62993" w:rsidRPr="00FB025D" w:rsidRDefault="00F62993">
      <w:pPr>
        <w:rPr>
          <w:sz w:val="24"/>
          <w:szCs w:val="24"/>
          <w:lang w:val="de-DE"/>
        </w:rPr>
      </w:pPr>
    </w:p>
    <w:p w:rsidR="00312474" w:rsidRPr="00ED04B1" w:rsidRDefault="00312474" w:rsidP="00312474">
      <w:pPr>
        <w:rPr>
          <w:rFonts w:ascii="Calibri" w:hAnsi="Calibri" w:cs="Calibri"/>
          <w:b/>
          <w:sz w:val="24"/>
          <w:szCs w:val="24"/>
        </w:rPr>
      </w:pPr>
      <w:proofErr w:type="spellStart"/>
      <w:r w:rsidRPr="00ED04B1">
        <w:rPr>
          <w:rFonts w:ascii="Calibri" w:hAnsi="Calibri" w:cs="Calibri"/>
          <w:b/>
          <w:sz w:val="24"/>
          <w:szCs w:val="24"/>
        </w:rPr>
        <w:t>Sehrgeehrte</w:t>
      </w:r>
      <w:proofErr w:type="spellEnd"/>
      <w:r w:rsidR="004350E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ED04B1">
        <w:rPr>
          <w:rFonts w:ascii="Calibri" w:hAnsi="Calibri" w:cs="Calibri"/>
          <w:b/>
          <w:sz w:val="24"/>
          <w:szCs w:val="24"/>
        </w:rPr>
        <w:t>Gäste</w:t>
      </w:r>
      <w:proofErr w:type="spellEnd"/>
      <w:r w:rsidRPr="00ED04B1">
        <w:rPr>
          <w:rFonts w:ascii="Calibri" w:hAnsi="Calibri" w:cs="Calibri"/>
          <w:b/>
          <w:sz w:val="24"/>
          <w:szCs w:val="24"/>
        </w:rPr>
        <w:t>,</w:t>
      </w:r>
    </w:p>
    <w:p w:rsidR="00312474" w:rsidRDefault="00312474" w:rsidP="00312474">
      <w:pPr>
        <w:rPr>
          <w:rFonts w:ascii="Calibri" w:hAnsi="Calibri" w:cs="Calibri"/>
          <w:sz w:val="24"/>
          <w:szCs w:val="24"/>
        </w:rPr>
      </w:pP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freuen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dass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sich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für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350E8">
        <w:rPr>
          <w:rFonts w:ascii="Calibri" w:hAnsi="Calibri" w:cs="Calibri"/>
          <w:sz w:val="24"/>
          <w:szCs w:val="24"/>
        </w:rPr>
        <w:t>Ihren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Besuch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im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Riesengebirge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für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unsere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Villa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entschieden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haben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und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möchten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Ihnen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einige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nützliche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Informationen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anbieten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:rsidR="008D6E60" w:rsidRDefault="008D6E60" w:rsidP="008D6E60">
      <w:pPr>
        <w:rPr>
          <w:rFonts w:ascii="Calibri" w:hAnsi="Calibri" w:cs="Calibri"/>
          <w:sz w:val="24"/>
          <w:szCs w:val="24"/>
        </w:rPr>
      </w:pPr>
      <w:proofErr w:type="spellStart"/>
      <w:r w:rsidRPr="008D6E60">
        <w:rPr>
          <w:rFonts w:ascii="Calibri" w:hAnsi="Calibri" w:cs="Calibri"/>
          <w:b/>
          <w:sz w:val="24"/>
          <w:szCs w:val="24"/>
        </w:rPr>
        <w:t>Abendessen</w:t>
      </w:r>
      <w:proofErr w:type="spellEnd"/>
      <w:r w:rsidRPr="008D6E60">
        <w:rPr>
          <w:rFonts w:ascii="Calibri" w:hAnsi="Calibri" w:cs="Calibri"/>
          <w:b/>
          <w:sz w:val="24"/>
          <w:szCs w:val="24"/>
        </w:rPr>
        <w:t>:</w:t>
      </w:r>
      <w:r w:rsidR="004350E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WennSieunseine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Pizza </w:t>
      </w:r>
      <w:proofErr w:type="spellStart"/>
      <w:r w:rsidRPr="00312474">
        <w:rPr>
          <w:rFonts w:ascii="Calibri" w:hAnsi="Calibri" w:cs="Calibri"/>
          <w:sz w:val="24"/>
          <w:szCs w:val="24"/>
        </w:rPr>
        <w:t>liefern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lassen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oder </w:t>
      </w:r>
      <w:proofErr w:type="spellStart"/>
      <w:r w:rsidRPr="00312474">
        <w:rPr>
          <w:rFonts w:ascii="Calibri" w:hAnsi="Calibri" w:cs="Calibri"/>
          <w:sz w:val="24"/>
          <w:szCs w:val="24"/>
        </w:rPr>
        <w:t>anderswo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Essen </w:t>
      </w:r>
      <w:proofErr w:type="spellStart"/>
      <w:r w:rsidRPr="00312474">
        <w:rPr>
          <w:rFonts w:ascii="Calibri" w:hAnsi="Calibri" w:cs="Calibri"/>
          <w:sz w:val="24"/>
          <w:szCs w:val="24"/>
        </w:rPr>
        <w:t>abholen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bereiten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Ihnen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gerneTeller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Besteck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bieten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Ihnen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Getränke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nach </w:t>
      </w:r>
      <w:proofErr w:type="spellStart"/>
      <w:r w:rsidRPr="00312474">
        <w:rPr>
          <w:rFonts w:ascii="Calibri" w:hAnsi="Calibri" w:cs="Calibri"/>
          <w:sz w:val="24"/>
          <w:szCs w:val="24"/>
        </w:rPr>
        <w:t>Ihren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Wünschen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im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Speisesaal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Bitte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konsumieren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keine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selbstmitgebrachtenGetränke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haben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alles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was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brauchen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r w:rsidR="004350E8">
        <w:rPr>
          <w:rFonts w:ascii="Calibri" w:hAnsi="Calibri" w:cs="Calibri"/>
          <w:sz w:val="24"/>
          <w:szCs w:val="24"/>
          <w:lang w:val="de-DE"/>
        </w:rPr>
        <w:t>könnten</w:t>
      </w:r>
      <w:r w:rsidRPr="00312474">
        <w:rPr>
          <w:rFonts w:ascii="Calibri" w:hAnsi="Calibri" w:cs="Calibri"/>
          <w:sz w:val="24"/>
          <w:szCs w:val="24"/>
        </w:rPr>
        <w:t>.</w:t>
      </w:r>
    </w:p>
    <w:p w:rsidR="008D6E60" w:rsidRDefault="008D6E60" w:rsidP="008D6E60">
      <w:pPr>
        <w:rPr>
          <w:rFonts w:ascii="Calibri" w:hAnsi="Calibri" w:cs="Calibri"/>
          <w:sz w:val="24"/>
          <w:szCs w:val="24"/>
        </w:rPr>
      </w:pPr>
      <w:proofErr w:type="spellStart"/>
      <w:r w:rsidRPr="008D6E60">
        <w:rPr>
          <w:rFonts w:ascii="Calibri" w:hAnsi="Calibri" w:cs="Calibri"/>
          <w:b/>
          <w:sz w:val="24"/>
          <w:szCs w:val="24"/>
        </w:rPr>
        <w:t>Abfallentsorgung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sortieren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entsorgen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alleAbfälle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entsprechenden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Sammelstelle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Biologisch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abbaubare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Abfälle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werden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natürlich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kompostiert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um </w:t>
      </w:r>
      <w:proofErr w:type="spellStart"/>
      <w:r w:rsidRPr="00312474">
        <w:rPr>
          <w:rFonts w:ascii="Calibri" w:hAnsi="Calibri" w:cs="Calibri"/>
          <w:sz w:val="24"/>
          <w:szCs w:val="24"/>
        </w:rPr>
        <w:t>auf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die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Natur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die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Menschen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Rücksicht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zu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nehmen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Vielen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Dank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dass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uns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helfen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die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Umwelt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zu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schützen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! </w:t>
      </w:r>
      <w:proofErr w:type="spellStart"/>
      <w:r w:rsidRPr="00312474">
        <w:rPr>
          <w:rFonts w:ascii="Calibri" w:hAnsi="Calibri" w:cs="Calibri"/>
          <w:sz w:val="24"/>
          <w:szCs w:val="24"/>
        </w:rPr>
        <w:t>Bitte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werfen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keine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Tampons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Binden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Feuchttücher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anderen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festen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Abfall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312474">
        <w:rPr>
          <w:rFonts w:ascii="Calibri" w:hAnsi="Calibri" w:cs="Calibri"/>
          <w:sz w:val="24"/>
          <w:szCs w:val="24"/>
        </w:rPr>
        <w:t>dieToilette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haben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einen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umweltfreundlichen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Abwasserzerkleinerer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und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diese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Gegenstände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können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ihn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verstopfen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oder </w:t>
      </w:r>
      <w:proofErr w:type="spellStart"/>
      <w:r w:rsidRPr="00312474">
        <w:rPr>
          <w:rFonts w:ascii="Calibri" w:hAnsi="Calibri" w:cs="Calibri"/>
          <w:sz w:val="24"/>
          <w:szCs w:val="24"/>
        </w:rPr>
        <w:t>irreparabel</w:t>
      </w:r>
      <w:proofErr w:type="spellEnd"/>
      <w:r w:rsidR="004350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beschädigen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:rsidR="008D6E60" w:rsidRPr="00312474" w:rsidRDefault="008D6E60" w:rsidP="008D6E60">
      <w:pPr>
        <w:rPr>
          <w:rFonts w:ascii="Calibri" w:hAnsi="Calibri" w:cs="Calibri"/>
          <w:sz w:val="24"/>
          <w:szCs w:val="24"/>
        </w:rPr>
      </w:pPr>
      <w:proofErr w:type="spellStart"/>
      <w:r w:rsidRPr="008D6E60">
        <w:rPr>
          <w:rFonts w:ascii="Calibri" w:hAnsi="Calibri" w:cs="Calibri"/>
          <w:b/>
          <w:sz w:val="24"/>
          <w:szCs w:val="24"/>
        </w:rPr>
        <w:t>Bezahlung</w:t>
      </w:r>
      <w:proofErr w:type="spellEnd"/>
      <w:r w:rsidRPr="008D6E60">
        <w:rPr>
          <w:rFonts w:ascii="Calibri" w:hAnsi="Calibri" w:cs="Calibri"/>
          <w:b/>
          <w:sz w:val="24"/>
          <w:szCs w:val="24"/>
        </w:rPr>
        <w:t>:</w:t>
      </w:r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Alle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Unterbringungs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312474">
        <w:rPr>
          <w:rFonts w:ascii="Calibri" w:hAnsi="Calibri" w:cs="Calibri"/>
          <w:sz w:val="24"/>
          <w:szCs w:val="24"/>
        </w:rPr>
        <w:t>undServicezuschläge</w:t>
      </w:r>
      <w:proofErr w:type="spellEnd"/>
      <w:r w:rsidR="0005350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werden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vor </w:t>
      </w:r>
      <w:proofErr w:type="spellStart"/>
      <w:r w:rsidRPr="00312474">
        <w:rPr>
          <w:rFonts w:ascii="Calibri" w:hAnsi="Calibri" w:cs="Calibri"/>
          <w:sz w:val="24"/>
          <w:szCs w:val="24"/>
        </w:rPr>
        <w:t>dem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Einchecken</w:t>
      </w:r>
      <w:proofErr w:type="spellEnd"/>
      <w:r w:rsidR="0005350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Hotel </w:t>
      </w:r>
      <w:proofErr w:type="spellStart"/>
      <w:r w:rsidRPr="00312474">
        <w:rPr>
          <w:rFonts w:ascii="Calibri" w:hAnsi="Calibri" w:cs="Calibri"/>
          <w:sz w:val="24"/>
          <w:szCs w:val="24"/>
        </w:rPr>
        <w:t>beglichen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  <w:r w:rsidR="0005350D">
        <w:rPr>
          <w:rFonts w:ascii="Calibri" w:hAnsi="Calibri" w:cs="Calibri"/>
          <w:sz w:val="24"/>
          <w:szCs w:val="24"/>
        </w:rPr>
        <w:t xml:space="preserve"> </w:t>
      </w:r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Gäste</w:t>
      </w:r>
      <w:proofErr w:type="spellEnd"/>
      <w:r w:rsidR="0005350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können</w:t>
      </w:r>
      <w:proofErr w:type="spellEnd"/>
      <w:r w:rsidR="0005350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ihren</w:t>
      </w:r>
      <w:proofErr w:type="spellEnd"/>
      <w:r w:rsidR="0005350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Aufenthalt</w:t>
      </w:r>
      <w:proofErr w:type="spellEnd"/>
      <w:r w:rsidR="0005350D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Pr="00312474">
        <w:rPr>
          <w:rFonts w:ascii="Calibri" w:hAnsi="Calibri" w:cs="Calibri"/>
          <w:sz w:val="24"/>
          <w:szCs w:val="24"/>
        </w:rPr>
        <w:t>im</w:t>
      </w:r>
      <w:proofErr w:type="spellEnd"/>
      <w:r w:rsidR="0005350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Voraus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per </w:t>
      </w:r>
      <w:proofErr w:type="spellStart"/>
      <w:r w:rsidRPr="00312474">
        <w:rPr>
          <w:rFonts w:ascii="Calibri" w:hAnsi="Calibri" w:cs="Calibri"/>
          <w:sz w:val="24"/>
          <w:szCs w:val="24"/>
        </w:rPr>
        <w:t>Überweisung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oder vor Ort </w:t>
      </w:r>
      <w:proofErr w:type="spellStart"/>
      <w:r w:rsidRPr="00312474">
        <w:rPr>
          <w:rFonts w:ascii="Calibri" w:hAnsi="Calibri" w:cs="Calibri"/>
          <w:sz w:val="24"/>
          <w:szCs w:val="24"/>
        </w:rPr>
        <w:t>mit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Karte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Bargeld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oder </w:t>
      </w:r>
      <w:proofErr w:type="spellStart"/>
      <w:r w:rsidRPr="00312474">
        <w:rPr>
          <w:rFonts w:ascii="Calibri" w:hAnsi="Calibri" w:cs="Calibri"/>
          <w:sz w:val="24"/>
          <w:szCs w:val="24"/>
        </w:rPr>
        <w:t>mit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dem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auf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Gästerechnungangegebenen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QR-</w:t>
      </w:r>
      <w:proofErr w:type="spellStart"/>
      <w:r w:rsidRPr="00312474">
        <w:rPr>
          <w:rFonts w:ascii="Calibri" w:hAnsi="Calibri" w:cs="Calibri"/>
          <w:sz w:val="24"/>
          <w:szCs w:val="24"/>
        </w:rPr>
        <w:t>Code</w:t>
      </w:r>
      <w:proofErr w:type="spellEnd"/>
      <w:r w:rsidR="0005350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bezahlen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:rsidR="00312474" w:rsidRPr="00312474" w:rsidRDefault="00312474" w:rsidP="00312474">
      <w:pPr>
        <w:rPr>
          <w:rFonts w:ascii="Calibri" w:hAnsi="Calibri" w:cs="Calibri"/>
          <w:sz w:val="24"/>
          <w:szCs w:val="24"/>
        </w:rPr>
      </w:pPr>
      <w:proofErr w:type="spellStart"/>
      <w:r w:rsidRPr="00ED04B1">
        <w:rPr>
          <w:rFonts w:ascii="Calibri" w:hAnsi="Calibri" w:cs="Calibri"/>
          <w:b/>
          <w:sz w:val="24"/>
          <w:szCs w:val="24"/>
        </w:rPr>
        <w:t>Check</w:t>
      </w:r>
      <w:proofErr w:type="spellEnd"/>
      <w:r w:rsidRPr="00ED04B1">
        <w:rPr>
          <w:rFonts w:ascii="Calibri" w:hAnsi="Calibri" w:cs="Calibri"/>
          <w:b/>
          <w:sz w:val="24"/>
          <w:szCs w:val="24"/>
        </w:rPr>
        <w:t>-in:</w:t>
      </w:r>
      <w:r w:rsidRPr="00312474">
        <w:rPr>
          <w:rFonts w:ascii="Calibri" w:hAnsi="Calibri" w:cs="Calibri"/>
          <w:sz w:val="24"/>
          <w:szCs w:val="24"/>
        </w:rPr>
        <w:t xml:space="preserve"> Die </w:t>
      </w:r>
      <w:proofErr w:type="spellStart"/>
      <w:r w:rsidRPr="00312474">
        <w:rPr>
          <w:rFonts w:ascii="Calibri" w:hAnsi="Calibri" w:cs="Calibri"/>
          <w:sz w:val="24"/>
          <w:szCs w:val="24"/>
        </w:rPr>
        <w:t>Unterbringung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Gäste</w:t>
      </w:r>
      <w:proofErr w:type="spellEnd"/>
      <w:r w:rsidR="00B5057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5057A">
        <w:rPr>
          <w:rFonts w:ascii="Calibri" w:hAnsi="Calibri" w:cs="Calibri"/>
          <w:sz w:val="24"/>
          <w:szCs w:val="24"/>
        </w:rPr>
        <w:t>erfolgt</w:t>
      </w:r>
      <w:proofErr w:type="spellEnd"/>
      <w:r w:rsidR="00B5057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5057A">
        <w:rPr>
          <w:rFonts w:ascii="Calibri" w:hAnsi="Calibri" w:cs="Calibri"/>
          <w:sz w:val="24"/>
          <w:szCs w:val="24"/>
        </w:rPr>
        <w:t>von</w:t>
      </w:r>
      <w:proofErr w:type="spellEnd"/>
      <w:r w:rsidR="00B5057A">
        <w:rPr>
          <w:rFonts w:ascii="Calibri" w:hAnsi="Calibri" w:cs="Calibri"/>
          <w:sz w:val="24"/>
          <w:szCs w:val="24"/>
        </w:rPr>
        <w:t xml:space="preserve"> 15</w:t>
      </w:r>
      <w:r w:rsidRPr="00312474">
        <w:rPr>
          <w:rFonts w:ascii="Calibri" w:hAnsi="Calibri" w:cs="Calibri"/>
          <w:sz w:val="24"/>
          <w:szCs w:val="24"/>
        </w:rPr>
        <w:t xml:space="preserve">:00 </w:t>
      </w:r>
      <w:proofErr w:type="spellStart"/>
      <w:r w:rsidRPr="00312474">
        <w:rPr>
          <w:rFonts w:ascii="Calibri" w:hAnsi="Calibri" w:cs="Calibri"/>
          <w:sz w:val="24"/>
          <w:szCs w:val="24"/>
        </w:rPr>
        <w:t>Uhr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bis 20:00 Uhr. </w:t>
      </w:r>
      <w:proofErr w:type="spellStart"/>
      <w:r w:rsidRPr="00312474">
        <w:rPr>
          <w:rFonts w:ascii="Calibri" w:hAnsi="Calibri" w:cs="Calibri"/>
          <w:sz w:val="24"/>
          <w:szCs w:val="24"/>
        </w:rPr>
        <w:t>Ein</w:t>
      </w:r>
      <w:proofErr w:type="spellEnd"/>
      <w:r w:rsidR="00B5057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früheres</w:t>
      </w:r>
      <w:proofErr w:type="spellEnd"/>
      <w:r w:rsidR="00B5057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Einchecken</w:t>
      </w:r>
      <w:proofErr w:type="spellEnd"/>
      <w:r w:rsidR="00B5057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ist</w:t>
      </w:r>
      <w:proofErr w:type="spellEnd"/>
      <w:r w:rsidR="00B5057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möglich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wenn</w:t>
      </w:r>
      <w:proofErr w:type="spellEnd"/>
      <w:r w:rsidR="00B5057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das</w:t>
      </w:r>
      <w:proofErr w:type="spellEnd"/>
      <w:r w:rsidR="00B5057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Hotelzimmer</w:t>
      </w:r>
      <w:proofErr w:type="spellEnd"/>
      <w:r w:rsidR="00B5057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verfügbar</w:t>
      </w:r>
      <w:proofErr w:type="spellEnd"/>
      <w:r w:rsidR="00B5057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ist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und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natürlich</w:t>
      </w:r>
      <w:proofErr w:type="spellEnd"/>
      <w:r w:rsidR="00B5057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kostenlos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nach </w:t>
      </w:r>
      <w:proofErr w:type="spellStart"/>
      <w:r w:rsidRPr="00312474">
        <w:rPr>
          <w:rFonts w:ascii="Calibri" w:hAnsi="Calibri" w:cs="Calibri"/>
          <w:sz w:val="24"/>
          <w:szCs w:val="24"/>
        </w:rPr>
        <w:t>Absprache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mit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Rezeption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:rsidR="00312474" w:rsidRDefault="00312474" w:rsidP="00312474">
      <w:pPr>
        <w:rPr>
          <w:rFonts w:ascii="Calibri" w:hAnsi="Calibri" w:cs="Calibri"/>
          <w:sz w:val="24"/>
          <w:szCs w:val="24"/>
        </w:rPr>
      </w:pPr>
      <w:proofErr w:type="spellStart"/>
      <w:r w:rsidRPr="00ED04B1">
        <w:rPr>
          <w:rFonts w:ascii="Calibri" w:hAnsi="Calibri" w:cs="Calibri"/>
          <w:b/>
          <w:sz w:val="24"/>
          <w:szCs w:val="24"/>
        </w:rPr>
        <w:t>Check</w:t>
      </w:r>
      <w:proofErr w:type="spellEnd"/>
      <w:r w:rsidRPr="00ED04B1">
        <w:rPr>
          <w:rFonts w:ascii="Calibri" w:hAnsi="Calibri" w:cs="Calibri"/>
          <w:b/>
          <w:sz w:val="24"/>
          <w:szCs w:val="24"/>
        </w:rPr>
        <w:t>-</w:t>
      </w:r>
      <w:proofErr w:type="spellStart"/>
      <w:r w:rsidRPr="00ED04B1">
        <w:rPr>
          <w:rFonts w:ascii="Calibri" w:hAnsi="Calibri" w:cs="Calibri"/>
          <w:b/>
          <w:sz w:val="24"/>
          <w:szCs w:val="24"/>
        </w:rPr>
        <w:t>out</w:t>
      </w:r>
      <w:proofErr w:type="spellEnd"/>
      <w:r w:rsidRPr="00ED04B1">
        <w:rPr>
          <w:rFonts w:ascii="Calibri" w:hAnsi="Calibri" w:cs="Calibri"/>
          <w:b/>
          <w:sz w:val="24"/>
          <w:szCs w:val="24"/>
        </w:rPr>
        <w:t>:</w:t>
      </w:r>
      <w:proofErr w:type="spellStart"/>
      <w:r w:rsidRPr="00312474">
        <w:rPr>
          <w:rFonts w:ascii="Calibri" w:hAnsi="Calibri" w:cs="Calibri"/>
          <w:sz w:val="24"/>
          <w:szCs w:val="24"/>
        </w:rPr>
        <w:t>Das</w:t>
      </w:r>
      <w:proofErr w:type="spellEnd"/>
      <w:r w:rsidR="00B5057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Auschecken</w:t>
      </w:r>
      <w:proofErr w:type="spellEnd"/>
      <w:r w:rsidR="00B5057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dem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Zimmermuss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bis 11:00 </w:t>
      </w:r>
      <w:proofErr w:type="spellStart"/>
      <w:r w:rsidRPr="00312474">
        <w:rPr>
          <w:rFonts w:ascii="Calibri" w:hAnsi="Calibri" w:cs="Calibri"/>
          <w:sz w:val="24"/>
          <w:szCs w:val="24"/>
        </w:rPr>
        <w:t>Uhr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Tag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Abreise</w:t>
      </w:r>
      <w:proofErr w:type="spellEnd"/>
      <w:r w:rsidR="00B5057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erfolgen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Ein</w:t>
      </w:r>
      <w:proofErr w:type="spellEnd"/>
      <w:r w:rsidR="00B5057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späteres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Auschecken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ist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nur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nach </w:t>
      </w:r>
      <w:proofErr w:type="spellStart"/>
      <w:r w:rsidRPr="00312474">
        <w:rPr>
          <w:rFonts w:ascii="Calibri" w:hAnsi="Calibri" w:cs="Calibri"/>
          <w:sz w:val="24"/>
          <w:szCs w:val="24"/>
        </w:rPr>
        <w:t>vorheriger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Absprache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mit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Rezeption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möglich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wenn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312474">
        <w:rPr>
          <w:rFonts w:ascii="Calibri" w:hAnsi="Calibri" w:cs="Calibri"/>
          <w:sz w:val="24"/>
          <w:szCs w:val="24"/>
        </w:rPr>
        <w:t>verfügbar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ist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:rsidR="00ED04B1" w:rsidRPr="00A11342" w:rsidRDefault="00ED04B1" w:rsidP="00ED04B1">
      <w:pPr>
        <w:rPr>
          <w:rFonts w:ascii="Calibri" w:hAnsi="Calibri" w:cs="Calibri"/>
          <w:sz w:val="24"/>
          <w:szCs w:val="24"/>
          <w:lang w:val="de-DE"/>
        </w:rPr>
      </w:pPr>
      <w:r w:rsidRPr="00ED04B1">
        <w:rPr>
          <w:rFonts w:ascii="Calibri" w:hAnsi="Calibri" w:cs="Calibri"/>
          <w:b/>
          <w:sz w:val="24"/>
          <w:szCs w:val="24"/>
        </w:rPr>
        <w:t xml:space="preserve">Essen </w:t>
      </w:r>
      <w:proofErr w:type="spellStart"/>
      <w:r w:rsidRPr="00ED04B1">
        <w:rPr>
          <w:rFonts w:ascii="Calibri" w:hAnsi="Calibri" w:cs="Calibri"/>
          <w:b/>
          <w:sz w:val="24"/>
          <w:szCs w:val="24"/>
        </w:rPr>
        <w:t>und</w:t>
      </w:r>
      <w:proofErr w:type="spellEnd"/>
      <w:r w:rsidRPr="00ED04B1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</w:rPr>
        <w:t>Trinken</w:t>
      </w:r>
      <w:proofErr w:type="spellEnd"/>
      <w:r w:rsidRPr="00ED04B1">
        <w:rPr>
          <w:rFonts w:ascii="Calibri" w:hAnsi="Calibri" w:cs="Calibri"/>
          <w:b/>
          <w:sz w:val="24"/>
          <w:szCs w:val="24"/>
        </w:rPr>
        <w:t>: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bitten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unsere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Hotelgäste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darum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Essen </w:t>
      </w:r>
      <w:proofErr w:type="spellStart"/>
      <w:r w:rsidRPr="00312474">
        <w:rPr>
          <w:rFonts w:ascii="Calibri" w:hAnsi="Calibri" w:cs="Calibri"/>
          <w:sz w:val="24"/>
          <w:szCs w:val="24"/>
        </w:rPr>
        <w:t>und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Geschirr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nicht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außerhalb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des </w:t>
      </w:r>
      <w:proofErr w:type="spellStart"/>
      <w:r w:rsidRPr="00312474">
        <w:rPr>
          <w:rFonts w:ascii="Calibri" w:hAnsi="Calibri" w:cs="Calibri"/>
          <w:sz w:val="24"/>
          <w:szCs w:val="24"/>
        </w:rPr>
        <w:t>Speisesaals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mitzunehmen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Wenn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während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des </w:t>
      </w:r>
      <w:proofErr w:type="spellStart"/>
      <w:r w:rsidRPr="00312474">
        <w:rPr>
          <w:rFonts w:ascii="Calibri" w:hAnsi="Calibri" w:cs="Calibri"/>
          <w:sz w:val="24"/>
          <w:szCs w:val="24"/>
        </w:rPr>
        <w:t>Frühstücks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oder </w:t>
      </w:r>
      <w:proofErr w:type="spellStart"/>
      <w:r w:rsidRPr="00312474">
        <w:rPr>
          <w:rFonts w:ascii="Calibri" w:hAnsi="Calibri" w:cs="Calibri"/>
          <w:sz w:val="24"/>
          <w:szCs w:val="24"/>
        </w:rPr>
        <w:t>Abendessens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länger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sitzen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möchten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kommen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Ihnen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natürlich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gerne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entgegen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Im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Clubraum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finden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auch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einen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Kühlschrank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mit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verschiedenen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gekühlten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Getränken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Weißwein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eine</w:t>
      </w:r>
      <w:r w:rsidR="00A11342">
        <w:rPr>
          <w:rFonts w:ascii="Calibri" w:hAnsi="Calibri" w:cs="Calibri"/>
          <w:sz w:val="24"/>
          <w:szCs w:val="24"/>
        </w:rPr>
        <w:t>n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Bar</w:t>
      </w:r>
      <w:r w:rsidR="00A11342">
        <w:rPr>
          <w:rFonts w:ascii="Calibri" w:hAnsi="Calibri" w:cs="Calibri"/>
          <w:sz w:val="24"/>
          <w:szCs w:val="24"/>
        </w:rPr>
        <w:t>schrank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mit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temperiertem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Rotwein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Gläsern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Karaffen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anderen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Accessoires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können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je nach </w:t>
      </w:r>
      <w:proofErr w:type="spellStart"/>
      <w:r w:rsidRPr="00312474">
        <w:rPr>
          <w:rFonts w:ascii="Calibri" w:hAnsi="Calibri" w:cs="Calibri"/>
          <w:sz w:val="24"/>
          <w:szCs w:val="24"/>
        </w:rPr>
        <w:t>Geschmack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Laune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wählen.</w:t>
      </w:r>
      <w:r w:rsidR="00A11342">
        <w:rPr>
          <w:rFonts w:ascii="Calibri" w:hAnsi="Calibri" w:cs="Calibri"/>
          <w:sz w:val="24"/>
          <w:szCs w:val="24"/>
        </w:rPr>
        <w:t>Weiter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11342">
        <w:rPr>
          <w:rFonts w:ascii="Calibri" w:hAnsi="Calibri" w:cs="Calibri"/>
          <w:sz w:val="24"/>
          <w:szCs w:val="24"/>
        </w:rPr>
        <w:t>unten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11342">
        <w:rPr>
          <w:rFonts w:ascii="Calibri" w:hAnsi="Calibri" w:cs="Calibri"/>
          <w:sz w:val="24"/>
          <w:szCs w:val="24"/>
        </w:rPr>
        <w:t>finden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11342">
        <w:rPr>
          <w:rFonts w:ascii="Calibri" w:hAnsi="Calibri" w:cs="Calibri"/>
          <w:sz w:val="24"/>
          <w:szCs w:val="24"/>
        </w:rPr>
        <w:t>Sie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11342">
        <w:rPr>
          <w:rFonts w:ascii="Calibri" w:hAnsi="Calibri" w:cs="Calibri"/>
          <w:sz w:val="24"/>
          <w:szCs w:val="24"/>
        </w:rPr>
        <w:t>auch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11342">
        <w:rPr>
          <w:rFonts w:ascii="Calibri" w:hAnsi="Calibri" w:cs="Calibri"/>
          <w:sz w:val="24"/>
          <w:szCs w:val="24"/>
        </w:rPr>
        <w:t>eine</w:t>
      </w:r>
      <w:proofErr w:type="spellEnd"/>
      <w:r w:rsidR="00A11342">
        <w:rPr>
          <w:rFonts w:ascii="Calibri" w:hAnsi="Calibri" w:cs="Calibri"/>
          <w:sz w:val="24"/>
          <w:szCs w:val="24"/>
        </w:rPr>
        <w:t xml:space="preserve"> Liste </w:t>
      </w:r>
      <w:proofErr w:type="spellStart"/>
      <w:r w:rsidR="00A11342">
        <w:rPr>
          <w:rFonts w:ascii="Calibri" w:hAnsi="Calibri" w:cs="Calibri"/>
          <w:sz w:val="24"/>
          <w:szCs w:val="24"/>
        </w:rPr>
        <w:t>von</w:t>
      </w:r>
      <w:proofErr w:type="spellEnd"/>
      <w:r w:rsidR="00A1134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11342">
        <w:rPr>
          <w:rFonts w:ascii="Calibri" w:hAnsi="Calibri" w:cs="Calibri"/>
          <w:sz w:val="24"/>
          <w:szCs w:val="24"/>
        </w:rPr>
        <w:t>Restaurants</w:t>
      </w:r>
      <w:proofErr w:type="spellEnd"/>
      <w:r w:rsidR="00A11342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A11342">
        <w:rPr>
          <w:rFonts w:ascii="Calibri" w:hAnsi="Calibri" w:cs="Calibri"/>
          <w:sz w:val="24"/>
          <w:szCs w:val="24"/>
        </w:rPr>
        <w:t>die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11342">
        <w:rPr>
          <w:rFonts w:ascii="Calibri" w:hAnsi="Calibri" w:cs="Calibri"/>
          <w:sz w:val="24"/>
          <w:szCs w:val="24"/>
        </w:rPr>
        <w:t>Sie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11342">
        <w:rPr>
          <w:rFonts w:ascii="Calibri" w:hAnsi="Calibri" w:cs="Calibri"/>
          <w:sz w:val="24"/>
          <w:szCs w:val="24"/>
        </w:rPr>
        <w:t>besuchen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11342">
        <w:rPr>
          <w:rFonts w:ascii="Calibri" w:hAnsi="Calibri" w:cs="Calibri"/>
          <w:sz w:val="24"/>
          <w:szCs w:val="24"/>
        </w:rPr>
        <w:t>können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11342">
        <w:rPr>
          <w:rFonts w:ascii="Calibri" w:hAnsi="Calibri" w:cs="Calibri"/>
          <w:sz w:val="24"/>
          <w:szCs w:val="24"/>
        </w:rPr>
        <w:t>sowie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11342">
        <w:rPr>
          <w:rFonts w:ascii="Calibri" w:hAnsi="Calibri" w:cs="Calibri"/>
          <w:sz w:val="24"/>
          <w:szCs w:val="24"/>
        </w:rPr>
        <w:t>eine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11342">
        <w:rPr>
          <w:rFonts w:ascii="Calibri" w:hAnsi="Calibri" w:cs="Calibri"/>
          <w:sz w:val="24"/>
          <w:szCs w:val="24"/>
        </w:rPr>
        <w:t>Weinkarte</w:t>
      </w:r>
      <w:proofErr w:type="spellEnd"/>
      <w:r w:rsidR="00A1134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11342">
        <w:rPr>
          <w:rFonts w:ascii="Calibri" w:hAnsi="Calibri" w:cs="Calibri"/>
          <w:sz w:val="24"/>
          <w:szCs w:val="24"/>
        </w:rPr>
        <w:t>und</w:t>
      </w:r>
      <w:proofErr w:type="spellEnd"/>
      <w:r w:rsidR="00A1134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11342">
        <w:rPr>
          <w:rFonts w:ascii="Calibri" w:hAnsi="Calibri" w:cs="Calibri"/>
          <w:sz w:val="24"/>
          <w:szCs w:val="24"/>
        </w:rPr>
        <w:t>Angebot</w:t>
      </w:r>
      <w:proofErr w:type="spellEnd"/>
      <w:r w:rsidR="00A1134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11342">
        <w:rPr>
          <w:rFonts w:ascii="Calibri" w:hAnsi="Calibri" w:cs="Calibri"/>
          <w:sz w:val="24"/>
          <w:szCs w:val="24"/>
        </w:rPr>
        <w:t>von</w:t>
      </w:r>
      <w:proofErr w:type="spellEnd"/>
      <w:r w:rsidR="00A1134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11342">
        <w:rPr>
          <w:rFonts w:ascii="Calibri" w:hAnsi="Calibri" w:cs="Calibri"/>
          <w:sz w:val="24"/>
          <w:szCs w:val="24"/>
        </w:rPr>
        <w:t>anderen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11342">
        <w:rPr>
          <w:rFonts w:ascii="Calibri" w:hAnsi="Calibri" w:cs="Calibri"/>
          <w:sz w:val="24"/>
          <w:szCs w:val="24"/>
        </w:rPr>
        <w:t>Getränken</w:t>
      </w:r>
      <w:proofErr w:type="spellEnd"/>
      <w:r w:rsidR="00A11342">
        <w:rPr>
          <w:rFonts w:ascii="Calibri" w:hAnsi="Calibri" w:cs="Calibri"/>
          <w:sz w:val="24"/>
          <w:szCs w:val="24"/>
        </w:rPr>
        <w:t>.</w:t>
      </w:r>
    </w:p>
    <w:p w:rsidR="008D6E60" w:rsidRDefault="008D6E60" w:rsidP="008D6E60">
      <w:pPr>
        <w:rPr>
          <w:rFonts w:ascii="Calibri" w:hAnsi="Calibri" w:cs="Calibri"/>
          <w:sz w:val="24"/>
          <w:szCs w:val="24"/>
        </w:rPr>
      </w:pPr>
      <w:proofErr w:type="spellStart"/>
      <w:r w:rsidRPr="008D6E60">
        <w:rPr>
          <w:rFonts w:ascii="Calibri" w:hAnsi="Calibri" w:cs="Calibri"/>
          <w:b/>
          <w:sz w:val="24"/>
          <w:szCs w:val="24"/>
        </w:rPr>
        <w:t>Fahrräder</w:t>
      </w:r>
      <w:proofErr w:type="spellEnd"/>
      <w:r w:rsidRPr="008D6E60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8D6E60">
        <w:rPr>
          <w:rFonts w:ascii="Calibri" w:hAnsi="Calibri" w:cs="Calibri"/>
          <w:b/>
          <w:sz w:val="24"/>
          <w:szCs w:val="24"/>
        </w:rPr>
        <w:t>und</w:t>
      </w:r>
      <w:proofErr w:type="spellEnd"/>
      <w:r w:rsidRPr="008D6E60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8D6E60">
        <w:rPr>
          <w:rFonts w:ascii="Calibri" w:hAnsi="Calibri" w:cs="Calibri"/>
          <w:b/>
          <w:sz w:val="24"/>
          <w:szCs w:val="24"/>
        </w:rPr>
        <w:t>Skier</w:t>
      </w:r>
      <w:proofErr w:type="spellEnd"/>
      <w:r w:rsidRPr="008D6E60">
        <w:rPr>
          <w:rFonts w:ascii="Calibri" w:hAnsi="Calibri" w:cs="Calibri"/>
          <w:b/>
          <w:sz w:val="24"/>
          <w:szCs w:val="24"/>
        </w:rPr>
        <w:t>: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lagern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Ihr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Sportgerät</w:t>
      </w:r>
      <w:proofErr w:type="spellEnd"/>
      <w:r w:rsidR="005453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gerne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Ski-/</w:t>
      </w:r>
      <w:proofErr w:type="spellStart"/>
      <w:r w:rsidRPr="00312474">
        <w:rPr>
          <w:rFonts w:ascii="Calibri" w:hAnsi="Calibri" w:cs="Calibri"/>
          <w:sz w:val="24"/>
          <w:szCs w:val="24"/>
        </w:rPr>
        <w:t>Fahrradraum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Schuhe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Handschuhe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Helme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können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auf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dem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beheizten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Schuhwärmer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im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Eingang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Villa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getrocknet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werden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Der </w:t>
      </w:r>
      <w:proofErr w:type="spellStart"/>
      <w:r w:rsidRPr="00312474">
        <w:rPr>
          <w:rFonts w:ascii="Calibri" w:hAnsi="Calibri" w:cs="Calibri"/>
          <w:sz w:val="24"/>
          <w:szCs w:val="24"/>
        </w:rPr>
        <w:t>Trockner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arbeitet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die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ganze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Nacht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so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dass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Ihre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Schuhe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Handschuhe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Pr="00312474">
        <w:rPr>
          <w:rFonts w:ascii="Calibri" w:hAnsi="Calibri" w:cs="Calibri"/>
          <w:sz w:val="24"/>
          <w:szCs w:val="24"/>
        </w:rPr>
        <w:t>am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Morgen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perfekt </w:t>
      </w:r>
      <w:proofErr w:type="spellStart"/>
      <w:r w:rsidRPr="00312474">
        <w:rPr>
          <w:rFonts w:ascii="Calibri" w:hAnsi="Calibri" w:cs="Calibri"/>
          <w:sz w:val="24"/>
          <w:szCs w:val="24"/>
        </w:rPr>
        <w:t>trocken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und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warm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sind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:rsidR="008D6E60" w:rsidRPr="00312474" w:rsidRDefault="008D6E60" w:rsidP="008D6E60">
      <w:pPr>
        <w:rPr>
          <w:rFonts w:ascii="Calibri" w:hAnsi="Calibri" w:cs="Calibri"/>
          <w:sz w:val="24"/>
          <w:szCs w:val="24"/>
        </w:rPr>
      </w:pPr>
      <w:proofErr w:type="spellStart"/>
      <w:r w:rsidRPr="008D6E60">
        <w:rPr>
          <w:rFonts w:ascii="Calibri" w:hAnsi="Calibri" w:cs="Calibri"/>
          <w:b/>
          <w:sz w:val="24"/>
          <w:szCs w:val="24"/>
        </w:rPr>
        <w:t>Frühstück</w:t>
      </w:r>
      <w:proofErr w:type="spellEnd"/>
      <w:r w:rsidRPr="008D6E60">
        <w:rPr>
          <w:rFonts w:ascii="Calibri" w:hAnsi="Calibri" w:cs="Calibri"/>
          <w:b/>
          <w:sz w:val="24"/>
          <w:szCs w:val="24"/>
        </w:rPr>
        <w:t>:</w:t>
      </w:r>
      <w:r w:rsidR="006D7AA3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Das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Frühstück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wird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täglich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von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8:00 </w:t>
      </w:r>
      <w:proofErr w:type="spellStart"/>
      <w:r w:rsidRPr="00312474">
        <w:rPr>
          <w:rFonts w:ascii="Calibri" w:hAnsi="Calibri" w:cs="Calibri"/>
          <w:sz w:val="24"/>
          <w:szCs w:val="24"/>
        </w:rPr>
        <w:t>Uhr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bis 10:00 </w:t>
      </w:r>
      <w:proofErr w:type="spellStart"/>
      <w:r w:rsidRPr="00312474">
        <w:rPr>
          <w:rFonts w:ascii="Calibri" w:hAnsi="Calibri" w:cs="Calibri"/>
          <w:sz w:val="24"/>
          <w:szCs w:val="24"/>
        </w:rPr>
        <w:t>Uhr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im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Speisesaal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im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Erdgeschoss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neben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Rezeption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serviert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Wenn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irgendwelche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diätetischen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Einschränkungen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haben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werden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nach </w:t>
      </w:r>
      <w:proofErr w:type="spellStart"/>
      <w:r w:rsidRPr="00312474">
        <w:rPr>
          <w:rFonts w:ascii="Calibri" w:hAnsi="Calibri" w:cs="Calibri"/>
          <w:sz w:val="24"/>
          <w:szCs w:val="24"/>
        </w:rPr>
        <w:t>Möglichkeite</w:t>
      </w:r>
      <w:r w:rsidR="006D7AA3">
        <w:rPr>
          <w:rFonts w:ascii="Calibri" w:hAnsi="Calibri" w:cs="Calibri"/>
          <w:sz w:val="24"/>
          <w:szCs w:val="24"/>
        </w:rPr>
        <w:t>n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entsprechende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Diät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für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="006D7A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vorbereiten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:rsidR="00ED04B1" w:rsidRPr="00312474" w:rsidRDefault="00ED04B1" w:rsidP="00312474">
      <w:pPr>
        <w:rPr>
          <w:rFonts w:ascii="Calibri" w:hAnsi="Calibri" w:cs="Calibri"/>
          <w:sz w:val="24"/>
          <w:szCs w:val="24"/>
        </w:rPr>
      </w:pPr>
      <w:proofErr w:type="spellStart"/>
      <w:r w:rsidRPr="00291CA9">
        <w:rPr>
          <w:rFonts w:ascii="Calibri" w:hAnsi="Calibri" w:cs="Calibri"/>
          <w:b/>
          <w:sz w:val="24"/>
          <w:szCs w:val="24"/>
        </w:rPr>
        <w:lastRenderedPageBreak/>
        <w:t>Gepäck</w:t>
      </w:r>
      <w:proofErr w:type="spellEnd"/>
      <w:r w:rsidRPr="00291CA9">
        <w:rPr>
          <w:rFonts w:ascii="Calibri" w:hAnsi="Calibri" w:cs="Calibri"/>
          <w:b/>
          <w:sz w:val="24"/>
          <w:szCs w:val="24"/>
        </w:rPr>
        <w:t>:</w:t>
      </w:r>
      <w:r w:rsidR="003E0BB2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können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Ihr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Gepäck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jederzeit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Hotelrezeption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bei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früher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Anreise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oder nach </w:t>
      </w:r>
      <w:proofErr w:type="spellStart"/>
      <w:r w:rsidRPr="00312474">
        <w:rPr>
          <w:rFonts w:ascii="Calibri" w:hAnsi="Calibri" w:cs="Calibri"/>
          <w:sz w:val="24"/>
          <w:szCs w:val="24"/>
        </w:rPr>
        <w:t>dem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Auschecken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dem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Zimmer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abstellen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es nach </w:t>
      </w:r>
      <w:proofErr w:type="spellStart"/>
      <w:r w:rsidRPr="00312474">
        <w:rPr>
          <w:rFonts w:ascii="Calibri" w:hAnsi="Calibri" w:cs="Calibri"/>
          <w:sz w:val="24"/>
          <w:szCs w:val="24"/>
        </w:rPr>
        <w:t>Ihrer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Rückkehr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von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Reise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oder </w:t>
      </w:r>
      <w:proofErr w:type="spellStart"/>
      <w:r w:rsidRPr="00312474">
        <w:rPr>
          <w:rFonts w:ascii="Calibri" w:hAnsi="Calibri" w:cs="Calibri"/>
          <w:sz w:val="24"/>
          <w:szCs w:val="24"/>
        </w:rPr>
        <w:t>vom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Skifahren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abholen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:rsidR="00312474" w:rsidRDefault="00312474" w:rsidP="00312474">
      <w:pPr>
        <w:rPr>
          <w:rFonts w:ascii="Calibri" w:hAnsi="Calibri" w:cs="Calibri"/>
          <w:sz w:val="24"/>
          <w:szCs w:val="24"/>
        </w:rPr>
      </w:pPr>
      <w:proofErr w:type="spellStart"/>
      <w:r w:rsidRPr="00ED04B1">
        <w:rPr>
          <w:rFonts w:ascii="Calibri" w:hAnsi="Calibri" w:cs="Calibri"/>
          <w:b/>
          <w:sz w:val="24"/>
          <w:szCs w:val="24"/>
        </w:rPr>
        <w:t>Geschenkgutschein</w:t>
      </w:r>
      <w:proofErr w:type="spellEnd"/>
      <w:r w:rsidRPr="00ED04B1">
        <w:rPr>
          <w:rFonts w:ascii="Calibri" w:hAnsi="Calibri" w:cs="Calibri"/>
          <w:b/>
          <w:sz w:val="24"/>
          <w:szCs w:val="24"/>
        </w:rPr>
        <w:t>:</w:t>
      </w:r>
      <w:r w:rsidR="003E0BB2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Für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Ihre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Lieben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Freunde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Begleiter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können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einen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schönen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Geschenkgutschein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für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einen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Aufenthalt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312474">
        <w:rPr>
          <w:rFonts w:ascii="Calibri" w:hAnsi="Calibri" w:cs="Calibri"/>
          <w:sz w:val="24"/>
          <w:szCs w:val="24"/>
        </w:rPr>
        <w:t>unserem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Gästehaus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erwerben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Fragen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einfach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Rezeption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nach </w:t>
      </w:r>
      <w:proofErr w:type="spellStart"/>
      <w:r w:rsidRPr="00312474">
        <w:rPr>
          <w:rFonts w:ascii="Calibri" w:hAnsi="Calibri" w:cs="Calibri"/>
          <w:sz w:val="24"/>
          <w:szCs w:val="24"/>
        </w:rPr>
        <w:t>und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entscheiden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welches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Zimmer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für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wieviele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Tage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schenken</w:t>
      </w:r>
      <w:proofErr w:type="spellEnd"/>
      <w:r w:rsidR="003E0B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möchten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:rsidR="008D6E60" w:rsidRPr="00312474" w:rsidRDefault="008D6E60" w:rsidP="008D6E60">
      <w:pPr>
        <w:rPr>
          <w:rFonts w:ascii="Calibri" w:hAnsi="Calibri" w:cs="Calibri"/>
          <w:sz w:val="24"/>
          <w:szCs w:val="24"/>
        </w:rPr>
      </w:pPr>
      <w:proofErr w:type="spellStart"/>
      <w:r w:rsidRPr="008D6E60">
        <w:rPr>
          <w:rFonts w:ascii="Calibri" w:hAnsi="Calibri" w:cs="Calibri"/>
          <w:b/>
          <w:sz w:val="24"/>
          <w:szCs w:val="24"/>
        </w:rPr>
        <w:t>Handtücher</w:t>
      </w:r>
      <w:proofErr w:type="spellEnd"/>
      <w:r w:rsidRPr="008D6E60">
        <w:rPr>
          <w:rFonts w:ascii="Calibri" w:hAnsi="Calibri" w:cs="Calibri"/>
          <w:b/>
          <w:sz w:val="24"/>
          <w:szCs w:val="24"/>
        </w:rPr>
        <w:t>:</w:t>
      </w:r>
      <w:r w:rsidR="00F0739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Aus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Erfahrung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wissen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dass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r w:rsidRPr="00312474">
        <w:rPr>
          <w:rFonts w:ascii="Calibri" w:hAnsi="Calibri" w:cs="Calibri"/>
          <w:sz w:val="24"/>
          <w:szCs w:val="24"/>
        </w:rPr>
        <w:t xml:space="preserve">75% der </w:t>
      </w:r>
      <w:proofErr w:type="spellStart"/>
      <w:r w:rsidRPr="00312474">
        <w:rPr>
          <w:rFonts w:ascii="Calibri" w:hAnsi="Calibri" w:cs="Calibri"/>
          <w:sz w:val="24"/>
          <w:szCs w:val="24"/>
        </w:rPr>
        <w:t>Hotelgäste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während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ihres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gesamten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Aufenthalts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nur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Handtuchset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verwenden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genau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wie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zu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Hause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wechseln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Handtücher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normalerweise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alle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drei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Tage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können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jedoch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auch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zum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Umweltschutz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beitragen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indem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uns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mitteilen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wann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wirklich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Handtuch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austauschen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möchten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Die </w:t>
      </w:r>
      <w:proofErr w:type="spellStart"/>
      <w:r w:rsidRPr="00312474">
        <w:rPr>
          <w:rFonts w:ascii="Calibri" w:hAnsi="Calibri" w:cs="Calibri"/>
          <w:sz w:val="24"/>
          <w:szCs w:val="24"/>
        </w:rPr>
        <w:t>tägliche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Handtuchersetzung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wird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mit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50 CZK pro Set </w:t>
      </w:r>
      <w:proofErr w:type="spellStart"/>
      <w:r w:rsidRPr="00312474">
        <w:rPr>
          <w:rFonts w:ascii="Calibri" w:hAnsi="Calibri" w:cs="Calibri"/>
          <w:sz w:val="24"/>
          <w:szCs w:val="24"/>
        </w:rPr>
        <w:t>berechnet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Bitte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informieren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mit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den </w:t>
      </w:r>
      <w:proofErr w:type="spellStart"/>
      <w:r w:rsidRPr="00312474">
        <w:rPr>
          <w:rFonts w:ascii="Calibri" w:hAnsi="Calibri" w:cs="Calibri"/>
          <w:sz w:val="24"/>
          <w:szCs w:val="24"/>
        </w:rPr>
        <w:t>folgenden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Zeichen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312474">
        <w:rPr>
          <w:rFonts w:ascii="Calibri" w:hAnsi="Calibri" w:cs="Calibri"/>
          <w:sz w:val="24"/>
          <w:szCs w:val="24"/>
        </w:rPr>
        <w:t>Handtuch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auf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dem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Boden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- </w:t>
      </w:r>
      <w:proofErr w:type="spellStart"/>
      <w:r w:rsidRPr="00312474">
        <w:rPr>
          <w:rFonts w:ascii="Calibri" w:hAnsi="Calibri" w:cs="Calibri"/>
          <w:sz w:val="24"/>
          <w:szCs w:val="24"/>
        </w:rPr>
        <w:t>bitte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austauschen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aufgehängtes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Handtuch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- </w:t>
      </w:r>
      <w:proofErr w:type="spellStart"/>
      <w:r w:rsidRPr="00312474">
        <w:rPr>
          <w:rFonts w:ascii="Calibri" w:hAnsi="Calibri" w:cs="Calibri"/>
          <w:sz w:val="24"/>
          <w:szCs w:val="24"/>
        </w:rPr>
        <w:t>ich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werde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312474">
        <w:rPr>
          <w:rFonts w:ascii="Calibri" w:hAnsi="Calibri" w:cs="Calibri"/>
          <w:sz w:val="24"/>
          <w:szCs w:val="24"/>
        </w:rPr>
        <w:t>wieder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verwenden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:rsidR="008D6E60" w:rsidRPr="00312474" w:rsidRDefault="008D6E60" w:rsidP="00312474">
      <w:pPr>
        <w:rPr>
          <w:rFonts w:ascii="Calibri" w:hAnsi="Calibri" w:cs="Calibri"/>
          <w:sz w:val="24"/>
          <w:szCs w:val="24"/>
        </w:rPr>
      </w:pPr>
      <w:proofErr w:type="spellStart"/>
      <w:r w:rsidRPr="008D6E60">
        <w:rPr>
          <w:rFonts w:ascii="Calibri" w:hAnsi="Calibri" w:cs="Calibri"/>
          <w:b/>
          <w:sz w:val="24"/>
          <w:szCs w:val="24"/>
        </w:rPr>
        <w:t>Haustiere</w:t>
      </w:r>
      <w:proofErr w:type="spellEnd"/>
      <w:r w:rsidRPr="008D6E60">
        <w:rPr>
          <w:rFonts w:ascii="Calibri" w:hAnsi="Calibri" w:cs="Calibri"/>
          <w:b/>
          <w:sz w:val="24"/>
          <w:szCs w:val="24"/>
        </w:rPr>
        <w:t>:</w:t>
      </w:r>
      <w:r w:rsidR="00F0739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Haustiere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312474">
        <w:rPr>
          <w:rFonts w:ascii="Calibri" w:hAnsi="Calibri" w:cs="Calibri"/>
          <w:sz w:val="24"/>
          <w:szCs w:val="24"/>
        </w:rPr>
        <w:t>unserer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Villa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willkommen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Ihr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Aufenthalt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ist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mit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einer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07397">
        <w:rPr>
          <w:rFonts w:ascii="Calibri" w:hAnsi="Calibri" w:cs="Calibri"/>
          <w:sz w:val="24"/>
          <w:szCs w:val="24"/>
        </w:rPr>
        <w:t>Gebühr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07397">
        <w:rPr>
          <w:rFonts w:ascii="Calibri" w:hAnsi="Calibri" w:cs="Calibri"/>
          <w:sz w:val="24"/>
          <w:szCs w:val="24"/>
        </w:rPr>
        <w:t>von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200</w:t>
      </w:r>
      <w:r w:rsidRPr="00312474">
        <w:rPr>
          <w:rFonts w:ascii="Calibri" w:hAnsi="Calibri" w:cs="Calibri"/>
          <w:sz w:val="24"/>
          <w:szCs w:val="24"/>
        </w:rPr>
        <w:t xml:space="preserve"> CZK </w:t>
      </w:r>
      <w:proofErr w:type="spellStart"/>
      <w:r w:rsidRPr="00312474">
        <w:rPr>
          <w:rFonts w:ascii="Calibri" w:hAnsi="Calibri" w:cs="Calibri"/>
          <w:sz w:val="24"/>
          <w:szCs w:val="24"/>
        </w:rPr>
        <w:t>verbunden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Hunde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dürfen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sich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nur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Leine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im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Gebäude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bewegen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weil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nicht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alle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Gäste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die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Tierliebhaber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sind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lieben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Hunde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stellen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2703F" w:rsidRPr="00312474">
        <w:rPr>
          <w:rFonts w:ascii="Calibri" w:hAnsi="Calibri" w:cs="Calibri"/>
          <w:sz w:val="24"/>
          <w:szCs w:val="24"/>
        </w:rPr>
        <w:t>Wasser</w:t>
      </w:r>
      <w:proofErr w:type="spellEnd"/>
      <w:r w:rsidR="00E2703F" w:rsidRPr="00312474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="00E2703F" w:rsidRPr="00312474">
        <w:rPr>
          <w:rFonts w:ascii="Calibri" w:hAnsi="Calibri" w:cs="Calibri"/>
          <w:sz w:val="24"/>
          <w:szCs w:val="24"/>
        </w:rPr>
        <w:t>und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Futternäpfe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sowie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Betten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oder </w:t>
      </w:r>
      <w:proofErr w:type="spellStart"/>
      <w:r w:rsidRPr="00312474">
        <w:rPr>
          <w:rFonts w:ascii="Calibri" w:hAnsi="Calibri" w:cs="Calibri"/>
          <w:sz w:val="24"/>
          <w:szCs w:val="24"/>
        </w:rPr>
        <w:t>Decken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für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ihren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Komfort </w:t>
      </w:r>
      <w:proofErr w:type="spellStart"/>
      <w:r w:rsidRPr="00312474">
        <w:rPr>
          <w:rFonts w:ascii="Calibri" w:hAnsi="Calibri" w:cs="Calibri"/>
          <w:sz w:val="24"/>
          <w:szCs w:val="24"/>
        </w:rPr>
        <w:t>zur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Verfügung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Bitte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lassen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Hunde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nicht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im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Bett</w:t>
      </w:r>
      <w:proofErr w:type="spellEnd"/>
      <w:r w:rsidR="00F073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schlafen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:rsidR="00312474" w:rsidRDefault="00312474" w:rsidP="00312474">
      <w:pPr>
        <w:rPr>
          <w:rFonts w:ascii="Calibri" w:hAnsi="Calibri" w:cs="Calibri"/>
          <w:sz w:val="24"/>
          <w:szCs w:val="24"/>
        </w:rPr>
      </w:pPr>
      <w:proofErr w:type="spellStart"/>
      <w:r w:rsidRPr="00ED04B1">
        <w:rPr>
          <w:rFonts w:ascii="Calibri" w:hAnsi="Calibri" w:cs="Calibri"/>
          <w:b/>
          <w:sz w:val="24"/>
          <w:szCs w:val="24"/>
        </w:rPr>
        <w:t>Hygieneartikel</w:t>
      </w:r>
      <w:proofErr w:type="spellEnd"/>
      <w:r w:rsidRPr="00ED04B1">
        <w:rPr>
          <w:rFonts w:ascii="Calibri" w:hAnsi="Calibri" w:cs="Calibri"/>
          <w:b/>
          <w:sz w:val="24"/>
          <w:szCs w:val="24"/>
        </w:rPr>
        <w:t>:</w:t>
      </w:r>
      <w:proofErr w:type="spellStart"/>
      <w:r w:rsidRPr="00312474">
        <w:rPr>
          <w:rFonts w:ascii="Calibri" w:hAnsi="Calibri" w:cs="Calibri"/>
          <w:sz w:val="24"/>
          <w:szCs w:val="24"/>
        </w:rPr>
        <w:t>Falls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einige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Hygieneartikel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vergessen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haben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bieten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Ihnen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Zahnbürsten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Zahnpasta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Kämme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Abschminktücher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Gesichtsmilch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Einwegrasierer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Rasierschaum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andere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notwendige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Hygieneartikel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Rezeption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:rsidR="00ED04B1" w:rsidRPr="00312474" w:rsidRDefault="00ED04B1" w:rsidP="00312474">
      <w:pPr>
        <w:rPr>
          <w:rFonts w:ascii="Calibri" w:hAnsi="Calibri" w:cs="Calibri"/>
          <w:sz w:val="24"/>
          <w:szCs w:val="24"/>
        </w:rPr>
      </w:pPr>
      <w:proofErr w:type="spellStart"/>
      <w:r w:rsidRPr="008D6E60">
        <w:rPr>
          <w:rFonts w:ascii="Calibri" w:hAnsi="Calibri" w:cs="Calibri"/>
          <w:b/>
          <w:sz w:val="24"/>
          <w:szCs w:val="24"/>
        </w:rPr>
        <w:t>Kinder</w:t>
      </w:r>
      <w:proofErr w:type="spellEnd"/>
      <w:r w:rsidRPr="008D6E60">
        <w:rPr>
          <w:rFonts w:ascii="Calibri" w:hAnsi="Calibri" w:cs="Calibri"/>
          <w:b/>
          <w:sz w:val="24"/>
          <w:szCs w:val="24"/>
        </w:rPr>
        <w:t>:</w:t>
      </w:r>
      <w:r w:rsidR="00AB2254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ED04B1">
        <w:rPr>
          <w:rFonts w:ascii="Calibri" w:hAnsi="Calibri" w:cs="Calibri"/>
          <w:sz w:val="24"/>
          <w:szCs w:val="24"/>
        </w:rPr>
        <w:t>Für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D04B1">
        <w:rPr>
          <w:rFonts w:ascii="Calibri" w:hAnsi="Calibri" w:cs="Calibri"/>
          <w:sz w:val="24"/>
          <w:szCs w:val="24"/>
        </w:rPr>
        <w:t>kleine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D04B1">
        <w:rPr>
          <w:rFonts w:ascii="Calibri" w:hAnsi="Calibri" w:cs="Calibri"/>
          <w:sz w:val="24"/>
          <w:szCs w:val="24"/>
        </w:rPr>
        <w:t>Kinder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D04B1">
        <w:rPr>
          <w:rFonts w:ascii="Calibri" w:hAnsi="Calibri" w:cs="Calibri"/>
          <w:sz w:val="24"/>
          <w:szCs w:val="24"/>
        </w:rPr>
        <w:t>stellen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D04B1">
        <w:rPr>
          <w:rFonts w:ascii="Calibri" w:hAnsi="Calibri" w:cs="Calibri"/>
          <w:sz w:val="24"/>
          <w:szCs w:val="24"/>
        </w:rPr>
        <w:t>wir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D04B1">
        <w:rPr>
          <w:rFonts w:ascii="Calibri" w:hAnsi="Calibri" w:cs="Calibri"/>
          <w:sz w:val="24"/>
          <w:szCs w:val="24"/>
        </w:rPr>
        <w:t>Kinderbetten</w:t>
      </w:r>
      <w:proofErr w:type="spellEnd"/>
      <w:r w:rsidRPr="00ED04B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D04B1">
        <w:rPr>
          <w:rFonts w:ascii="Calibri" w:hAnsi="Calibri" w:cs="Calibri"/>
          <w:sz w:val="24"/>
          <w:szCs w:val="24"/>
        </w:rPr>
        <w:t>und</w:t>
      </w:r>
      <w:proofErr w:type="spellEnd"/>
      <w:r w:rsidRPr="00ED04B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D04B1">
        <w:rPr>
          <w:rFonts w:ascii="Calibri" w:hAnsi="Calibri" w:cs="Calibri"/>
          <w:sz w:val="24"/>
          <w:szCs w:val="24"/>
        </w:rPr>
        <w:t>Bettwäsche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D04B1">
        <w:rPr>
          <w:rFonts w:ascii="Calibri" w:hAnsi="Calibri" w:cs="Calibri"/>
          <w:sz w:val="24"/>
          <w:szCs w:val="24"/>
        </w:rPr>
        <w:t>zur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D04B1">
        <w:rPr>
          <w:rFonts w:ascii="Calibri" w:hAnsi="Calibri" w:cs="Calibri"/>
          <w:sz w:val="24"/>
          <w:szCs w:val="24"/>
        </w:rPr>
        <w:t>Verfügung</w:t>
      </w:r>
      <w:proofErr w:type="spellEnd"/>
      <w:r w:rsidRPr="00ED04B1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D04B1">
        <w:rPr>
          <w:rFonts w:ascii="Calibri" w:hAnsi="Calibri" w:cs="Calibri"/>
          <w:sz w:val="24"/>
          <w:szCs w:val="24"/>
        </w:rPr>
        <w:t>sowie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D04B1">
        <w:rPr>
          <w:rFonts w:ascii="Calibri" w:hAnsi="Calibri" w:cs="Calibri"/>
          <w:sz w:val="24"/>
          <w:szCs w:val="24"/>
        </w:rPr>
        <w:t>Kinderhochstühle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D04B1">
        <w:rPr>
          <w:rFonts w:ascii="Calibri" w:hAnsi="Calibri" w:cs="Calibri"/>
          <w:sz w:val="24"/>
          <w:szCs w:val="24"/>
        </w:rPr>
        <w:t>im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D04B1">
        <w:rPr>
          <w:rFonts w:ascii="Calibri" w:hAnsi="Calibri" w:cs="Calibri"/>
          <w:sz w:val="24"/>
          <w:szCs w:val="24"/>
        </w:rPr>
        <w:t>Speisesaal</w:t>
      </w:r>
      <w:proofErr w:type="spellEnd"/>
      <w:r w:rsidRPr="00ED04B1">
        <w:rPr>
          <w:rFonts w:ascii="Calibri" w:hAnsi="Calibri" w:cs="Calibri"/>
          <w:sz w:val="24"/>
          <w:szCs w:val="24"/>
        </w:rPr>
        <w:t>.</w:t>
      </w:r>
    </w:p>
    <w:p w:rsidR="00312474" w:rsidRPr="00312474" w:rsidRDefault="00312474" w:rsidP="00312474">
      <w:pPr>
        <w:rPr>
          <w:rFonts w:ascii="Calibri" w:hAnsi="Calibri" w:cs="Calibri"/>
          <w:sz w:val="24"/>
          <w:szCs w:val="24"/>
        </w:rPr>
      </w:pPr>
      <w:proofErr w:type="spellStart"/>
      <w:r w:rsidRPr="008D6E60">
        <w:rPr>
          <w:rFonts w:ascii="Calibri" w:hAnsi="Calibri" w:cs="Calibri"/>
          <w:b/>
          <w:sz w:val="24"/>
          <w:szCs w:val="24"/>
        </w:rPr>
        <w:t>Nachtruhe</w:t>
      </w:r>
      <w:proofErr w:type="spellEnd"/>
      <w:r w:rsidRPr="008D6E60">
        <w:rPr>
          <w:rFonts w:ascii="Calibri" w:hAnsi="Calibri" w:cs="Calibri"/>
          <w:b/>
          <w:sz w:val="24"/>
          <w:szCs w:val="24"/>
        </w:rPr>
        <w:t>:</w:t>
      </w:r>
      <w:r w:rsidR="00AB2254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Bitte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halten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sich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an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die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Unterkunftsregeln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insbesondere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an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dieNachtruhe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von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22:00 </w:t>
      </w:r>
      <w:proofErr w:type="spellStart"/>
      <w:r w:rsidRPr="00312474">
        <w:rPr>
          <w:rFonts w:ascii="Calibri" w:hAnsi="Calibri" w:cs="Calibri"/>
          <w:sz w:val="24"/>
          <w:szCs w:val="24"/>
        </w:rPr>
        <w:t>Uhr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bis 7:00 Uhr.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möchten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dass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alle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unsere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Gäste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sich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bei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uns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ausruhen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können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niemand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möchte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unnötig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gestört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werden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:rsidR="00312474" w:rsidRPr="00312474" w:rsidRDefault="00312474" w:rsidP="008D6E60">
      <w:pPr>
        <w:tabs>
          <w:tab w:val="left" w:pos="1110"/>
        </w:tabs>
        <w:rPr>
          <w:rFonts w:ascii="Calibri" w:hAnsi="Calibri" w:cs="Calibri"/>
          <w:sz w:val="24"/>
          <w:szCs w:val="24"/>
        </w:rPr>
      </w:pPr>
      <w:proofErr w:type="spellStart"/>
      <w:r w:rsidRPr="008D6E60">
        <w:rPr>
          <w:rFonts w:ascii="Calibri" w:hAnsi="Calibri" w:cs="Calibri"/>
          <w:b/>
          <w:sz w:val="24"/>
          <w:szCs w:val="24"/>
        </w:rPr>
        <w:t>Picknick</w:t>
      </w:r>
      <w:proofErr w:type="spellEnd"/>
      <w:r w:rsidRPr="008D6E60">
        <w:rPr>
          <w:rFonts w:ascii="Calibri" w:hAnsi="Calibri" w:cs="Calibri"/>
          <w:b/>
          <w:sz w:val="24"/>
          <w:szCs w:val="24"/>
        </w:rPr>
        <w:t>:</w:t>
      </w:r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Auf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Anfrage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bereiten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Ihnen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gerne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einen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Picknickrucksack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mit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Leckereien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nach </w:t>
      </w:r>
      <w:proofErr w:type="spellStart"/>
      <w:r w:rsidRPr="00312474">
        <w:rPr>
          <w:rFonts w:ascii="Calibri" w:hAnsi="Calibri" w:cs="Calibri"/>
          <w:sz w:val="24"/>
          <w:szCs w:val="24"/>
        </w:rPr>
        <w:t>Ihrer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Wahl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vor. </w:t>
      </w:r>
      <w:proofErr w:type="spellStart"/>
      <w:r w:rsidRPr="00312474">
        <w:rPr>
          <w:rFonts w:ascii="Calibri" w:hAnsi="Calibri" w:cs="Calibri"/>
          <w:sz w:val="24"/>
          <w:szCs w:val="24"/>
        </w:rPr>
        <w:t>Daher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bitten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keine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Snacks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vom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Frühstücksbuffet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mitzunehmen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können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ausgewählte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Lebensmittel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für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Ihren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Ausflug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verpacken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Das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Angebot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für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den </w:t>
      </w:r>
      <w:proofErr w:type="spellStart"/>
      <w:r w:rsidRPr="00312474">
        <w:rPr>
          <w:rFonts w:ascii="Calibri" w:hAnsi="Calibri" w:cs="Calibri"/>
          <w:sz w:val="24"/>
          <w:szCs w:val="24"/>
        </w:rPr>
        <w:t>Inhalt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des </w:t>
      </w:r>
      <w:proofErr w:type="spellStart"/>
      <w:r w:rsidRPr="00312474">
        <w:rPr>
          <w:rFonts w:ascii="Calibri" w:hAnsi="Calibri" w:cs="Calibri"/>
          <w:sz w:val="24"/>
          <w:szCs w:val="24"/>
        </w:rPr>
        <w:t>Picknickrucksacks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finden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Rezeption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muss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immer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Tag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im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Voraus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bestellt</w:t>
      </w:r>
      <w:proofErr w:type="spellEnd"/>
      <w:r w:rsidR="00AB22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werden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:rsidR="008D6E60" w:rsidRPr="00312474" w:rsidRDefault="008D6E60" w:rsidP="008D6E60">
      <w:pPr>
        <w:rPr>
          <w:rFonts w:ascii="Calibri" w:hAnsi="Calibri" w:cs="Calibri"/>
          <w:sz w:val="24"/>
          <w:szCs w:val="24"/>
        </w:rPr>
      </w:pPr>
      <w:proofErr w:type="spellStart"/>
      <w:r w:rsidRPr="008D6E60">
        <w:rPr>
          <w:rFonts w:ascii="Calibri" w:hAnsi="Calibri" w:cs="Calibri"/>
          <w:b/>
          <w:sz w:val="24"/>
          <w:szCs w:val="24"/>
        </w:rPr>
        <w:t>Raucherinformation</w:t>
      </w:r>
      <w:proofErr w:type="spellEnd"/>
      <w:r w:rsidRPr="008D6E60">
        <w:rPr>
          <w:rFonts w:ascii="Calibri" w:hAnsi="Calibri" w:cs="Calibri"/>
          <w:b/>
          <w:sz w:val="24"/>
          <w:szCs w:val="24"/>
        </w:rPr>
        <w:t>:</w:t>
      </w:r>
      <w:r w:rsidRPr="00312474">
        <w:rPr>
          <w:rFonts w:ascii="Calibri" w:hAnsi="Calibri" w:cs="Calibri"/>
          <w:sz w:val="24"/>
          <w:szCs w:val="24"/>
        </w:rPr>
        <w:t xml:space="preserve"> </w:t>
      </w:r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Alle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Bereiche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Villa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Julie </w:t>
      </w:r>
      <w:proofErr w:type="spellStart"/>
      <w:r w:rsidRPr="00312474">
        <w:rPr>
          <w:rFonts w:ascii="Calibri" w:hAnsi="Calibri" w:cs="Calibri"/>
          <w:sz w:val="24"/>
          <w:szCs w:val="24"/>
        </w:rPr>
        <w:t>sind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Nichtraucherbereiche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! </w:t>
      </w:r>
      <w:proofErr w:type="spellStart"/>
      <w:r w:rsidRPr="00312474">
        <w:rPr>
          <w:rFonts w:ascii="Calibri" w:hAnsi="Calibri" w:cs="Calibri"/>
          <w:sz w:val="24"/>
          <w:szCs w:val="24"/>
        </w:rPr>
        <w:t>Für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Raucher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stehen </w:t>
      </w:r>
      <w:proofErr w:type="spellStart"/>
      <w:r w:rsidRPr="00312474">
        <w:rPr>
          <w:rFonts w:ascii="Calibri" w:hAnsi="Calibri" w:cs="Calibri"/>
          <w:sz w:val="24"/>
          <w:szCs w:val="24"/>
        </w:rPr>
        <w:t>Aschenbecher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am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Hoteleingang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oder </w:t>
      </w:r>
      <w:proofErr w:type="spellStart"/>
      <w:r w:rsidRPr="00312474">
        <w:rPr>
          <w:rFonts w:ascii="Calibri" w:hAnsi="Calibri" w:cs="Calibri"/>
          <w:sz w:val="24"/>
          <w:szCs w:val="24"/>
        </w:rPr>
        <w:t>im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Garten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unter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Pergola </w:t>
      </w:r>
      <w:proofErr w:type="spellStart"/>
      <w:r w:rsidRPr="00312474">
        <w:rPr>
          <w:rFonts w:ascii="Calibri" w:hAnsi="Calibri" w:cs="Calibri"/>
          <w:sz w:val="24"/>
          <w:szCs w:val="24"/>
        </w:rPr>
        <w:t>zur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Verfügung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bitten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unsere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Gäste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nicht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im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Innenbereich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Villa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zu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rauchen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:rsidR="00FE4E22" w:rsidRDefault="00312474" w:rsidP="00312474">
      <w:pPr>
        <w:rPr>
          <w:rFonts w:ascii="Calibri" w:hAnsi="Calibri" w:cs="Calibri"/>
          <w:sz w:val="24"/>
          <w:szCs w:val="24"/>
        </w:rPr>
      </w:pPr>
      <w:proofErr w:type="spellStart"/>
      <w:r w:rsidRPr="00291CA9">
        <w:rPr>
          <w:rFonts w:ascii="Calibri" w:hAnsi="Calibri" w:cs="Calibri"/>
          <w:b/>
          <w:sz w:val="24"/>
          <w:szCs w:val="24"/>
        </w:rPr>
        <w:t>Umweltschutz</w:t>
      </w:r>
      <w:proofErr w:type="spellEnd"/>
      <w:r w:rsidRPr="00291CA9">
        <w:rPr>
          <w:rFonts w:ascii="Calibri" w:hAnsi="Calibri" w:cs="Calibri"/>
          <w:b/>
          <w:sz w:val="24"/>
          <w:szCs w:val="24"/>
        </w:rPr>
        <w:t>:</w:t>
      </w:r>
      <w:r w:rsidR="00DB2855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Auch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312474">
        <w:rPr>
          <w:rFonts w:ascii="Calibri" w:hAnsi="Calibri" w:cs="Calibri"/>
          <w:sz w:val="24"/>
          <w:szCs w:val="24"/>
        </w:rPr>
        <w:t>unserem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Hotel </w:t>
      </w:r>
      <w:proofErr w:type="spellStart"/>
      <w:r w:rsidRPr="00312474">
        <w:rPr>
          <w:rFonts w:ascii="Calibri" w:hAnsi="Calibri" w:cs="Calibri"/>
          <w:sz w:val="24"/>
          <w:szCs w:val="24"/>
        </w:rPr>
        <w:t>haben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beschlossen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der </w:t>
      </w:r>
      <w:proofErr w:type="spellStart"/>
      <w:r w:rsidRPr="00312474">
        <w:rPr>
          <w:rFonts w:ascii="Calibri" w:hAnsi="Calibri" w:cs="Calibri"/>
          <w:sz w:val="24"/>
          <w:szCs w:val="24"/>
        </w:rPr>
        <w:t>Umwelt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wenig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zu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helfen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Bitte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reduzieren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beim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Verlassen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des </w:t>
      </w:r>
      <w:proofErr w:type="spellStart"/>
      <w:r w:rsidRPr="00312474">
        <w:rPr>
          <w:rFonts w:ascii="Calibri" w:hAnsi="Calibri" w:cs="Calibri"/>
          <w:sz w:val="24"/>
          <w:szCs w:val="24"/>
        </w:rPr>
        <w:t>Zimmers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die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Heizung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auf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Minimum, </w:t>
      </w:r>
      <w:proofErr w:type="spellStart"/>
      <w:r w:rsidRPr="00312474">
        <w:rPr>
          <w:rFonts w:ascii="Calibri" w:hAnsi="Calibri" w:cs="Calibri"/>
          <w:sz w:val="24"/>
          <w:szCs w:val="24"/>
        </w:rPr>
        <w:t>so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wie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312474">
        <w:rPr>
          <w:rFonts w:ascii="Calibri" w:hAnsi="Calibri" w:cs="Calibri"/>
          <w:sz w:val="24"/>
          <w:szCs w:val="24"/>
        </w:rPr>
        <w:t>von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zu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Hause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gewohnt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Die </w:t>
      </w:r>
      <w:proofErr w:type="spellStart"/>
      <w:r w:rsidRPr="00312474">
        <w:rPr>
          <w:rFonts w:ascii="Calibri" w:hAnsi="Calibri" w:cs="Calibri"/>
          <w:sz w:val="24"/>
          <w:szCs w:val="24"/>
        </w:rPr>
        <w:t>Zimmermädchen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schalten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die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Heizung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nachmittags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wieder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haben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auch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Einwegverpackungen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für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Shampoo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Seife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entfernt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finden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in den </w:t>
      </w:r>
      <w:proofErr w:type="spellStart"/>
      <w:r w:rsidRPr="00312474">
        <w:rPr>
          <w:rFonts w:ascii="Calibri" w:hAnsi="Calibri" w:cs="Calibri"/>
          <w:sz w:val="24"/>
          <w:szCs w:val="24"/>
        </w:rPr>
        <w:t>Spendern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in der </w:t>
      </w:r>
      <w:proofErr w:type="spellStart"/>
      <w:r w:rsidRPr="00312474">
        <w:rPr>
          <w:rFonts w:ascii="Calibri" w:hAnsi="Calibri" w:cs="Calibri"/>
          <w:sz w:val="24"/>
          <w:szCs w:val="24"/>
        </w:rPr>
        <w:t>Dusche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oder </w:t>
      </w:r>
      <w:proofErr w:type="spellStart"/>
      <w:r w:rsidRPr="00312474">
        <w:rPr>
          <w:rFonts w:ascii="Calibri" w:hAnsi="Calibri" w:cs="Calibri"/>
          <w:sz w:val="24"/>
          <w:szCs w:val="24"/>
        </w:rPr>
        <w:t>am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Waschbecken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:rsidR="008D6E60" w:rsidRPr="00312474" w:rsidRDefault="008D6E60" w:rsidP="008D6E60">
      <w:pPr>
        <w:rPr>
          <w:rFonts w:ascii="Calibri" w:hAnsi="Calibri" w:cs="Calibri"/>
          <w:sz w:val="24"/>
          <w:szCs w:val="24"/>
        </w:rPr>
      </w:pPr>
      <w:proofErr w:type="spellStart"/>
      <w:r w:rsidRPr="008D6E60">
        <w:rPr>
          <w:rFonts w:ascii="Calibri" w:hAnsi="Calibri" w:cs="Calibri"/>
          <w:b/>
          <w:sz w:val="24"/>
          <w:szCs w:val="24"/>
        </w:rPr>
        <w:lastRenderedPageBreak/>
        <w:t>Wandern</w:t>
      </w:r>
      <w:proofErr w:type="spellEnd"/>
      <w:r w:rsidRPr="008D6E60">
        <w:rPr>
          <w:rFonts w:ascii="Calibri" w:hAnsi="Calibri" w:cs="Calibri"/>
          <w:b/>
          <w:sz w:val="24"/>
          <w:szCs w:val="24"/>
        </w:rPr>
        <w:t>:</w:t>
      </w:r>
      <w:proofErr w:type="spellStart"/>
      <w:r w:rsidRPr="00312474">
        <w:rPr>
          <w:rFonts w:ascii="Calibri" w:hAnsi="Calibri" w:cs="Calibri"/>
          <w:sz w:val="24"/>
          <w:szCs w:val="24"/>
        </w:rPr>
        <w:t>Gerne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empfehlen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Ihnen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einen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Ausflug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nach </w:t>
      </w:r>
      <w:proofErr w:type="spellStart"/>
      <w:r w:rsidRPr="00312474">
        <w:rPr>
          <w:rFonts w:ascii="Calibri" w:hAnsi="Calibri" w:cs="Calibri"/>
          <w:sz w:val="24"/>
          <w:szCs w:val="24"/>
        </w:rPr>
        <w:t>Ihren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Vorlieben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sei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312474">
        <w:rPr>
          <w:rFonts w:ascii="Calibri" w:hAnsi="Calibri" w:cs="Calibri"/>
          <w:sz w:val="24"/>
          <w:szCs w:val="24"/>
        </w:rPr>
        <w:t>zu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Fuß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mit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dem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Fahrrad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oder </w:t>
      </w:r>
      <w:proofErr w:type="spellStart"/>
      <w:r w:rsidRPr="00312474">
        <w:rPr>
          <w:rFonts w:ascii="Calibri" w:hAnsi="Calibri" w:cs="Calibri"/>
          <w:sz w:val="24"/>
          <w:szCs w:val="24"/>
        </w:rPr>
        <w:t>auf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Skiern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An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Rezeption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erhalten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eine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Karte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schlagen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Ihnen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eine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geeignete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Route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vor </w:t>
      </w:r>
      <w:proofErr w:type="spellStart"/>
      <w:r w:rsidRPr="00312474">
        <w:rPr>
          <w:rFonts w:ascii="Calibri" w:hAnsi="Calibri" w:cs="Calibri"/>
          <w:sz w:val="24"/>
          <w:szCs w:val="24"/>
        </w:rPr>
        <w:t>und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bieten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Bus-, </w:t>
      </w:r>
      <w:r w:rsidR="00335457" w:rsidRPr="00312474">
        <w:rPr>
          <w:rFonts w:ascii="Calibri" w:hAnsi="Calibri" w:cs="Calibri"/>
          <w:sz w:val="24"/>
          <w:szCs w:val="24"/>
        </w:rPr>
        <w:t xml:space="preserve">Rad – </w:t>
      </w:r>
      <w:proofErr w:type="spellStart"/>
      <w:r w:rsidR="00335457" w:rsidRPr="00312474">
        <w:rPr>
          <w:rFonts w:ascii="Calibri" w:hAnsi="Calibri" w:cs="Calibri"/>
          <w:sz w:val="24"/>
          <w:szCs w:val="24"/>
        </w:rPr>
        <w:t>und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Skibus</w:t>
      </w:r>
      <w:proofErr w:type="spellEnd"/>
      <w:r w:rsidRPr="00312474">
        <w:rPr>
          <w:rFonts w:ascii="Calibri" w:hAnsi="Calibri" w:cs="Calibri"/>
          <w:sz w:val="24"/>
          <w:szCs w:val="24"/>
        </w:rPr>
        <w:t>-</w:t>
      </w:r>
      <w:proofErr w:type="spellStart"/>
      <w:r w:rsidRPr="00312474">
        <w:rPr>
          <w:rFonts w:ascii="Calibri" w:hAnsi="Calibri" w:cs="Calibri"/>
          <w:sz w:val="24"/>
          <w:szCs w:val="24"/>
        </w:rPr>
        <w:t>Fahrpläne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:rsidR="00291CA9" w:rsidRDefault="00291CA9" w:rsidP="00291CA9">
      <w:pPr>
        <w:rPr>
          <w:rFonts w:ascii="Calibri" w:hAnsi="Calibri" w:cs="Calibri"/>
          <w:sz w:val="24"/>
          <w:szCs w:val="24"/>
        </w:rPr>
      </w:pPr>
      <w:proofErr w:type="spellStart"/>
      <w:r w:rsidRPr="00291CA9">
        <w:rPr>
          <w:rFonts w:ascii="Calibri" w:hAnsi="Calibri" w:cs="Calibri"/>
          <w:b/>
          <w:sz w:val="24"/>
          <w:szCs w:val="24"/>
        </w:rPr>
        <w:t>Wasser</w:t>
      </w:r>
      <w:proofErr w:type="spellEnd"/>
      <w:r w:rsidRPr="00291CA9">
        <w:rPr>
          <w:rFonts w:ascii="Calibri" w:hAnsi="Calibri" w:cs="Calibri"/>
          <w:b/>
          <w:sz w:val="24"/>
          <w:szCs w:val="24"/>
        </w:rPr>
        <w:t>:</w:t>
      </w:r>
      <w:r w:rsidR="00DB2855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Leitungswasser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ist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natürlich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das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Beste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! </w:t>
      </w:r>
      <w:proofErr w:type="spellStart"/>
      <w:r w:rsidRPr="00312474">
        <w:rPr>
          <w:rFonts w:ascii="Calibri" w:hAnsi="Calibri" w:cs="Calibri"/>
          <w:sz w:val="24"/>
          <w:szCs w:val="24"/>
        </w:rPr>
        <w:t>Das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Wasser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stammt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den Bergen, </w:t>
      </w:r>
      <w:proofErr w:type="spellStart"/>
      <w:r w:rsidRPr="00312474">
        <w:rPr>
          <w:rFonts w:ascii="Calibri" w:hAnsi="Calibri" w:cs="Calibri"/>
          <w:sz w:val="24"/>
          <w:szCs w:val="24"/>
        </w:rPr>
        <w:t>aus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Quelle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Bátovka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unterhalb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des </w:t>
      </w:r>
      <w:proofErr w:type="spellStart"/>
      <w:r w:rsidRPr="00312474">
        <w:rPr>
          <w:rFonts w:ascii="Calibri" w:hAnsi="Calibri" w:cs="Calibri"/>
          <w:sz w:val="24"/>
          <w:szCs w:val="24"/>
        </w:rPr>
        <w:t>Gipfels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Žalý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eignet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sich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hervorragend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für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den </w:t>
      </w:r>
      <w:proofErr w:type="spellStart"/>
      <w:r w:rsidRPr="00312474">
        <w:rPr>
          <w:rFonts w:ascii="Calibri" w:hAnsi="Calibri" w:cs="Calibri"/>
          <w:sz w:val="24"/>
          <w:szCs w:val="24"/>
        </w:rPr>
        <w:t>regelmäßigenVerzehr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312474">
        <w:rPr>
          <w:rFonts w:ascii="Calibri" w:hAnsi="Calibri" w:cs="Calibri"/>
          <w:sz w:val="24"/>
          <w:szCs w:val="24"/>
        </w:rPr>
        <w:t>großen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Mengen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</w:p>
    <w:p w:rsidR="00ED04B1" w:rsidRPr="00312474" w:rsidRDefault="00ED04B1" w:rsidP="00ED04B1">
      <w:pPr>
        <w:rPr>
          <w:rFonts w:ascii="Calibri" w:hAnsi="Calibri" w:cs="Calibri"/>
          <w:sz w:val="24"/>
          <w:szCs w:val="24"/>
        </w:rPr>
      </w:pPr>
      <w:proofErr w:type="spellStart"/>
      <w:r w:rsidRPr="00ED04B1">
        <w:rPr>
          <w:rFonts w:ascii="Calibri" w:hAnsi="Calibri" w:cs="Calibri"/>
          <w:b/>
          <w:sz w:val="24"/>
          <w:szCs w:val="24"/>
        </w:rPr>
        <w:t>Wein</w:t>
      </w:r>
      <w:proofErr w:type="spellEnd"/>
      <w:r w:rsidRPr="00ED04B1">
        <w:rPr>
          <w:rFonts w:ascii="Calibri" w:hAnsi="Calibri" w:cs="Calibri"/>
          <w:b/>
          <w:sz w:val="24"/>
          <w:szCs w:val="24"/>
        </w:rPr>
        <w:t>:</w:t>
      </w:r>
      <w:r w:rsidR="00DB2855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sind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stolze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Verkäufer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hervorragender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Weine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aus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Südmähren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vom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Weingut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Familie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Buriánek, </w:t>
      </w:r>
      <w:proofErr w:type="spellStart"/>
      <w:r w:rsidRPr="00312474">
        <w:rPr>
          <w:rFonts w:ascii="Calibri" w:hAnsi="Calibri" w:cs="Calibri"/>
          <w:sz w:val="24"/>
          <w:szCs w:val="24"/>
        </w:rPr>
        <w:t>das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viele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Auszeichnungen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von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Weinmessen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und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Wettbewerben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vorweisen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kann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verkaufen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Weine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zu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den </w:t>
      </w:r>
      <w:proofErr w:type="spellStart"/>
      <w:r w:rsidRPr="00312474">
        <w:rPr>
          <w:rFonts w:ascii="Calibri" w:hAnsi="Calibri" w:cs="Calibri"/>
          <w:sz w:val="24"/>
          <w:szCs w:val="24"/>
        </w:rPr>
        <w:t>Preisen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ihres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Online-</w:t>
      </w:r>
      <w:proofErr w:type="spellStart"/>
      <w:r w:rsidRPr="00312474">
        <w:rPr>
          <w:rFonts w:ascii="Calibri" w:hAnsi="Calibri" w:cs="Calibri"/>
          <w:sz w:val="24"/>
          <w:szCs w:val="24"/>
        </w:rPr>
        <w:t>Shops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damit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fürunsere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Gäste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312474">
        <w:rPr>
          <w:rFonts w:ascii="Calibri" w:hAnsi="Calibri" w:cs="Calibri"/>
          <w:sz w:val="24"/>
          <w:szCs w:val="24"/>
        </w:rPr>
        <w:t>jeder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Menge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zugänglich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sind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12474">
        <w:rPr>
          <w:rFonts w:ascii="Calibri" w:hAnsi="Calibri" w:cs="Calibri"/>
          <w:sz w:val="24"/>
          <w:szCs w:val="24"/>
        </w:rPr>
        <w:t>Wenn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Ihnen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Wein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schmeckt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12474">
        <w:rPr>
          <w:rFonts w:ascii="Calibri" w:hAnsi="Calibri" w:cs="Calibri"/>
          <w:sz w:val="24"/>
          <w:szCs w:val="24"/>
        </w:rPr>
        <w:t>packen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wir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ihn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gerne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für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Sie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zum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Mitnehmen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nach </w:t>
      </w:r>
      <w:proofErr w:type="spellStart"/>
      <w:r w:rsidRPr="00312474">
        <w:rPr>
          <w:rFonts w:ascii="Calibri" w:hAnsi="Calibri" w:cs="Calibri"/>
          <w:sz w:val="24"/>
          <w:szCs w:val="24"/>
        </w:rPr>
        <w:t>Hause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oder </w:t>
      </w:r>
      <w:proofErr w:type="spellStart"/>
      <w:r w:rsidRPr="00312474">
        <w:rPr>
          <w:rFonts w:ascii="Calibri" w:hAnsi="Calibri" w:cs="Calibri"/>
          <w:sz w:val="24"/>
          <w:szCs w:val="24"/>
        </w:rPr>
        <w:t>als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Geschenk</w:t>
      </w:r>
      <w:proofErr w:type="spellEnd"/>
      <w:r w:rsidRPr="00312474">
        <w:rPr>
          <w:rFonts w:ascii="Calibri" w:hAnsi="Calibri" w:cs="Calibri"/>
          <w:sz w:val="24"/>
          <w:szCs w:val="24"/>
        </w:rPr>
        <w:t>.</w:t>
      </w:r>
      <w:r w:rsidR="00DB2855">
        <w:rPr>
          <w:rFonts w:ascii="Calibri" w:hAnsi="Calibri" w:cs="Calibri"/>
          <w:sz w:val="24"/>
          <w:szCs w:val="24"/>
        </w:rPr>
        <w:t xml:space="preserve"> </w:t>
      </w:r>
      <w:r w:rsidR="00A11342">
        <w:rPr>
          <w:rFonts w:ascii="Calibri" w:hAnsi="Calibri" w:cs="Calibri"/>
          <w:sz w:val="24"/>
          <w:szCs w:val="24"/>
        </w:rPr>
        <w:t xml:space="preserve">Die </w:t>
      </w:r>
      <w:proofErr w:type="spellStart"/>
      <w:r w:rsidR="00A11342">
        <w:rPr>
          <w:rFonts w:ascii="Calibri" w:hAnsi="Calibri" w:cs="Calibri"/>
          <w:sz w:val="24"/>
          <w:szCs w:val="24"/>
        </w:rPr>
        <w:t>Weinkarte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E2E85">
        <w:rPr>
          <w:rFonts w:ascii="Calibri" w:hAnsi="Calibri" w:cs="Calibri"/>
          <w:sz w:val="24"/>
          <w:szCs w:val="24"/>
        </w:rPr>
        <w:t>steht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E2E85">
        <w:rPr>
          <w:rFonts w:ascii="Calibri" w:hAnsi="Calibri" w:cs="Calibri"/>
          <w:sz w:val="24"/>
          <w:szCs w:val="24"/>
        </w:rPr>
        <w:t>weiter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E2E85">
        <w:rPr>
          <w:rFonts w:ascii="Calibri" w:hAnsi="Calibri" w:cs="Calibri"/>
          <w:sz w:val="24"/>
          <w:szCs w:val="24"/>
        </w:rPr>
        <w:t>unten</w:t>
      </w:r>
      <w:proofErr w:type="spellEnd"/>
      <w:r w:rsidR="005E2E85">
        <w:rPr>
          <w:rFonts w:ascii="Calibri" w:hAnsi="Calibri" w:cs="Calibri"/>
          <w:sz w:val="24"/>
          <w:szCs w:val="24"/>
        </w:rPr>
        <w:t>.</w:t>
      </w:r>
    </w:p>
    <w:p w:rsidR="00291CA9" w:rsidRDefault="00291CA9" w:rsidP="00291CA9">
      <w:pPr>
        <w:rPr>
          <w:rFonts w:ascii="Calibri" w:hAnsi="Calibri" w:cs="Calibri"/>
          <w:sz w:val="24"/>
          <w:szCs w:val="24"/>
        </w:rPr>
      </w:pPr>
      <w:r w:rsidRPr="00291CA9">
        <w:rPr>
          <w:rFonts w:ascii="Calibri" w:hAnsi="Calibri" w:cs="Calibri"/>
          <w:b/>
          <w:sz w:val="24"/>
          <w:szCs w:val="24"/>
        </w:rPr>
        <w:t>Wi-Fi:</w:t>
      </w:r>
      <w:r w:rsidRPr="00312474">
        <w:rPr>
          <w:rFonts w:ascii="Calibri" w:hAnsi="Calibri" w:cs="Calibri"/>
          <w:sz w:val="24"/>
          <w:szCs w:val="24"/>
        </w:rPr>
        <w:t xml:space="preserve"> Der </w:t>
      </w:r>
      <w:proofErr w:type="spellStart"/>
      <w:r w:rsidRPr="00312474">
        <w:rPr>
          <w:rFonts w:ascii="Calibri" w:hAnsi="Calibri" w:cs="Calibri"/>
          <w:sz w:val="24"/>
          <w:szCs w:val="24"/>
        </w:rPr>
        <w:t>Name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VILAJULIE-Public </w:t>
      </w:r>
      <w:proofErr w:type="spellStart"/>
      <w:r w:rsidRPr="00312474">
        <w:rPr>
          <w:rFonts w:ascii="Calibri" w:hAnsi="Calibri" w:cs="Calibri"/>
          <w:sz w:val="24"/>
          <w:szCs w:val="24"/>
        </w:rPr>
        <w:t>steht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im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gesamten</w:t>
      </w:r>
      <w:proofErr w:type="spellEnd"/>
      <w:r w:rsidRPr="00312474">
        <w:rPr>
          <w:rFonts w:ascii="Calibri" w:hAnsi="Calibri" w:cs="Calibri"/>
          <w:sz w:val="24"/>
          <w:szCs w:val="24"/>
        </w:rPr>
        <w:t xml:space="preserve"> Hotel </w:t>
      </w:r>
      <w:proofErr w:type="spellStart"/>
      <w:r w:rsidRPr="00312474">
        <w:rPr>
          <w:rFonts w:ascii="Calibri" w:hAnsi="Calibri" w:cs="Calibri"/>
          <w:sz w:val="24"/>
          <w:szCs w:val="24"/>
        </w:rPr>
        <w:t>zur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2474">
        <w:rPr>
          <w:rFonts w:ascii="Calibri" w:hAnsi="Calibri" w:cs="Calibri"/>
          <w:sz w:val="24"/>
          <w:szCs w:val="24"/>
        </w:rPr>
        <w:t>Verfügung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DB2855">
        <w:rPr>
          <w:rFonts w:ascii="Calibri" w:hAnsi="Calibri" w:cs="Calibri"/>
          <w:sz w:val="24"/>
          <w:szCs w:val="24"/>
        </w:rPr>
        <w:t>Password</w:t>
      </w:r>
      <w:proofErr w:type="spellEnd"/>
      <w:r w:rsidR="00DB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B2855">
        <w:rPr>
          <w:rFonts w:ascii="Calibri" w:hAnsi="Calibri" w:cs="Calibri"/>
          <w:sz w:val="24"/>
          <w:szCs w:val="24"/>
        </w:rPr>
        <w:t>ist</w:t>
      </w:r>
      <w:proofErr w:type="spellEnd"/>
      <w:r w:rsidR="00DB2855">
        <w:rPr>
          <w:rFonts w:ascii="Calibri" w:hAnsi="Calibri" w:cs="Calibri"/>
          <w:sz w:val="24"/>
          <w:szCs w:val="24"/>
        </w:rPr>
        <w:t>: Vilajulie1880.</w:t>
      </w:r>
    </w:p>
    <w:p w:rsidR="00CB5575" w:rsidRDefault="00CB5575" w:rsidP="00CB5575">
      <w:pPr>
        <w:rPr>
          <w:rFonts w:ascii="Calibri" w:hAnsi="Calibri"/>
          <w:b/>
          <w:sz w:val="32"/>
          <w:szCs w:val="32"/>
        </w:rPr>
      </w:pPr>
    </w:p>
    <w:p w:rsidR="00CB5575" w:rsidRPr="00CB5575" w:rsidRDefault="00CB5575" w:rsidP="00CB5575">
      <w:pPr>
        <w:rPr>
          <w:rFonts w:ascii="Calibri" w:hAnsi="Calibri"/>
          <w:b/>
          <w:sz w:val="32"/>
          <w:szCs w:val="32"/>
        </w:rPr>
      </w:pPr>
      <w:r w:rsidRPr="00CB5575">
        <w:rPr>
          <w:rFonts w:ascii="Calibri" w:hAnsi="Calibri"/>
          <w:b/>
          <w:sz w:val="32"/>
          <w:szCs w:val="32"/>
        </w:rPr>
        <w:t>EIN PAAR TIPPS WO MAN GUT SPEISEN KANN</w:t>
      </w:r>
    </w:p>
    <w:p w:rsidR="00CB5575" w:rsidRPr="00CB5575" w:rsidRDefault="00CB5575" w:rsidP="00CB5575">
      <w:pPr>
        <w:rPr>
          <w:rFonts w:ascii="Calibri" w:hAnsi="Calibri"/>
          <w:b/>
          <w:sz w:val="22"/>
        </w:rPr>
      </w:pPr>
      <w:r w:rsidRPr="00CB5575">
        <w:rPr>
          <w:rFonts w:ascii="Calibri" w:hAnsi="Calibri"/>
          <w:b/>
          <w:sz w:val="22"/>
        </w:rPr>
        <w:t xml:space="preserve">Aroma </w:t>
      </w:r>
      <w:proofErr w:type="spellStart"/>
      <w:r w:rsidRPr="00CB5575">
        <w:rPr>
          <w:rFonts w:ascii="Calibri" w:hAnsi="Calibri"/>
          <w:b/>
          <w:sz w:val="22"/>
        </w:rPr>
        <w:t>Aldrov</w:t>
      </w:r>
      <w:proofErr w:type="spellEnd"/>
      <w:r w:rsidRPr="00CB5575">
        <w:rPr>
          <w:rFonts w:ascii="Calibri" w:hAnsi="Calibri"/>
          <w:b/>
          <w:sz w:val="22"/>
        </w:rPr>
        <w:t xml:space="preserve"> - </w:t>
      </w:r>
      <w:proofErr w:type="spellStart"/>
      <w:r w:rsidRPr="00CB5575">
        <w:rPr>
          <w:rFonts w:ascii="Calibri" w:hAnsi="Calibri"/>
          <w:b/>
          <w:sz w:val="22"/>
        </w:rPr>
        <w:t>Dejavu</w:t>
      </w:r>
      <w:proofErr w:type="spellEnd"/>
      <w:r w:rsidRPr="00CB5575">
        <w:rPr>
          <w:rFonts w:ascii="Calibri" w:hAnsi="Calibri"/>
          <w:b/>
          <w:sz w:val="22"/>
        </w:rPr>
        <w:t xml:space="preserve"> restaurant</w:t>
      </w:r>
    </w:p>
    <w:p w:rsidR="00CB5575" w:rsidRPr="00CB5575" w:rsidRDefault="00CB5575" w:rsidP="00CB5575">
      <w:pPr>
        <w:rPr>
          <w:rFonts w:ascii="Calibri" w:hAnsi="Calibri"/>
          <w:sz w:val="22"/>
        </w:rPr>
      </w:pPr>
      <w:r w:rsidRPr="00CB5575">
        <w:rPr>
          <w:rFonts w:ascii="Calibri" w:hAnsi="Calibri"/>
          <w:sz w:val="22"/>
        </w:rPr>
        <w:t xml:space="preserve">Vítkovice 444, tel. 774 555 553, </w:t>
      </w:r>
      <w:proofErr w:type="spellStart"/>
      <w:r w:rsidRPr="00CB5575">
        <w:rPr>
          <w:rFonts w:ascii="Calibri" w:hAnsi="Calibri"/>
          <w:sz w:val="22"/>
        </w:rPr>
        <w:t>geöffnet</w:t>
      </w:r>
      <w:proofErr w:type="spellEnd"/>
      <w:r w:rsidR="00A90CEB">
        <w:rPr>
          <w:rFonts w:ascii="Calibri" w:hAnsi="Calibri"/>
          <w:sz w:val="22"/>
        </w:rPr>
        <w:t xml:space="preserve"> </w:t>
      </w:r>
      <w:r w:rsidR="00335457" w:rsidRPr="00CB5575">
        <w:rPr>
          <w:rFonts w:ascii="Calibri" w:hAnsi="Calibri"/>
          <w:sz w:val="22"/>
        </w:rPr>
        <w:t xml:space="preserve">Do – </w:t>
      </w:r>
      <w:proofErr w:type="spellStart"/>
      <w:r w:rsidR="00335457" w:rsidRPr="00CB5575">
        <w:rPr>
          <w:rFonts w:ascii="Calibri" w:hAnsi="Calibri"/>
          <w:sz w:val="22"/>
        </w:rPr>
        <w:t>Sa</w:t>
      </w:r>
      <w:proofErr w:type="spellEnd"/>
      <w:r w:rsidRPr="00CB5575">
        <w:rPr>
          <w:rFonts w:ascii="Calibri" w:hAnsi="Calibri"/>
          <w:sz w:val="22"/>
        </w:rPr>
        <w:t xml:space="preserve">, </w:t>
      </w:r>
      <w:proofErr w:type="spellStart"/>
      <w:r w:rsidRPr="00CB5575">
        <w:rPr>
          <w:rFonts w:ascii="Calibri" w:hAnsi="Calibri"/>
          <w:sz w:val="22"/>
        </w:rPr>
        <w:t>Reservierung</w:t>
      </w:r>
      <w:proofErr w:type="spellEnd"/>
      <w:r w:rsidR="00A90CEB">
        <w:rPr>
          <w:rFonts w:ascii="Calibri" w:hAnsi="Calibri"/>
          <w:sz w:val="22"/>
        </w:rPr>
        <w:t xml:space="preserve"> </w:t>
      </w:r>
      <w:proofErr w:type="spellStart"/>
      <w:r w:rsidRPr="00CB5575">
        <w:rPr>
          <w:rFonts w:ascii="Calibri" w:hAnsi="Calibri"/>
          <w:sz w:val="22"/>
        </w:rPr>
        <w:t>erforderlich</w:t>
      </w:r>
      <w:proofErr w:type="spellEnd"/>
    </w:p>
    <w:p w:rsidR="00CB5575" w:rsidRPr="00CB5575" w:rsidRDefault="00CB5575" w:rsidP="00CB5575">
      <w:pPr>
        <w:rPr>
          <w:rFonts w:ascii="Calibri" w:hAnsi="Calibri"/>
          <w:b/>
          <w:sz w:val="22"/>
        </w:rPr>
      </w:pPr>
      <w:r w:rsidRPr="00CB5575">
        <w:rPr>
          <w:rFonts w:ascii="Calibri" w:hAnsi="Calibri"/>
          <w:b/>
          <w:sz w:val="22"/>
        </w:rPr>
        <w:t>Grill restaurant U horkých kamenů</w:t>
      </w:r>
    </w:p>
    <w:p w:rsidR="00CB5575" w:rsidRPr="00CB5575" w:rsidRDefault="00CB5575" w:rsidP="00CB5575">
      <w:pPr>
        <w:rPr>
          <w:rFonts w:ascii="Calibri" w:hAnsi="Calibri"/>
          <w:sz w:val="22"/>
        </w:rPr>
      </w:pPr>
      <w:r w:rsidRPr="00CB5575">
        <w:rPr>
          <w:rFonts w:ascii="Calibri" w:hAnsi="Calibri"/>
          <w:sz w:val="22"/>
        </w:rPr>
        <w:t xml:space="preserve">Jilemnice, Komenského 86, tel. 602 351 112, </w:t>
      </w:r>
      <w:proofErr w:type="spellStart"/>
      <w:r w:rsidRPr="00CB5575">
        <w:rPr>
          <w:rFonts w:ascii="Calibri" w:hAnsi="Calibri"/>
          <w:sz w:val="22"/>
        </w:rPr>
        <w:t>geöffnet</w:t>
      </w:r>
      <w:proofErr w:type="spellEnd"/>
      <w:r w:rsidR="00A90CEB">
        <w:rPr>
          <w:rFonts w:ascii="Calibri" w:hAnsi="Calibri"/>
          <w:sz w:val="22"/>
        </w:rPr>
        <w:t xml:space="preserve"> </w:t>
      </w:r>
      <w:proofErr w:type="spellStart"/>
      <w:r w:rsidR="00335457" w:rsidRPr="00CB5575">
        <w:rPr>
          <w:rFonts w:ascii="Calibri" w:hAnsi="Calibri"/>
          <w:sz w:val="22"/>
        </w:rPr>
        <w:t>Di</w:t>
      </w:r>
      <w:proofErr w:type="spellEnd"/>
      <w:r w:rsidR="00335457" w:rsidRPr="00CB5575">
        <w:rPr>
          <w:rFonts w:ascii="Calibri" w:hAnsi="Calibri"/>
          <w:sz w:val="22"/>
        </w:rPr>
        <w:t xml:space="preserve"> – </w:t>
      </w:r>
      <w:proofErr w:type="spellStart"/>
      <w:r w:rsidR="00335457" w:rsidRPr="00CB5575">
        <w:rPr>
          <w:rFonts w:ascii="Calibri" w:hAnsi="Calibri"/>
          <w:sz w:val="22"/>
        </w:rPr>
        <w:t>Sa</w:t>
      </w:r>
      <w:proofErr w:type="spellEnd"/>
      <w:r w:rsidRPr="00CB5575">
        <w:rPr>
          <w:rFonts w:ascii="Calibri" w:hAnsi="Calibri"/>
          <w:sz w:val="22"/>
        </w:rPr>
        <w:t xml:space="preserve">, </w:t>
      </w:r>
      <w:proofErr w:type="spellStart"/>
      <w:r w:rsidRPr="00CB5575">
        <w:rPr>
          <w:rFonts w:ascii="Calibri" w:hAnsi="Calibri"/>
          <w:sz w:val="22"/>
        </w:rPr>
        <w:t>Reservierung</w:t>
      </w:r>
      <w:proofErr w:type="spellEnd"/>
      <w:r w:rsidR="00A90CEB">
        <w:rPr>
          <w:rFonts w:ascii="Calibri" w:hAnsi="Calibri"/>
          <w:sz w:val="22"/>
        </w:rPr>
        <w:t xml:space="preserve"> </w:t>
      </w:r>
      <w:proofErr w:type="spellStart"/>
      <w:r w:rsidRPr="00CB5575">
        <w:rPr>
          <w:rFonts w:ascii="Calibri" w:hAnsi="Calibri"/>
          <w:sz w:val="22"/>
        </w:rPr>
        <w:t>erforderlich</w:t>
      </w:r>
      <w:proofErr w:type="spellEnd"/>
    </w:p>
    <w:p w:rsidR="00CB5575" w:rsidRPr="00CB5575" w:rsidRDefault="00CB5575" w:rsidP="00CB5575">
      <w:pPr>
        <w:rPr>
          <w:rFonts w:ascii="Calibri" w:hAnsi="Calibri"/>
          <w:b/>
          <w:sz w:val="22"/>
        </w:rPr>
      </w:pPr>
      <w:r w:rsidRPr="00CB5575">
        <w:rPr>
          <w:rFonts w:ascii="Calibri" w:hAnsi="Calibri"/>
          <w:b/>
          <w:sz w:val="22"/>
        </w:rPr>
        <w:t>Hančova bouda</w:t>
      </w:r>
    </w:p>
    <w:p w:rsidR="00CB5575" w:rsidRPr="00CB5575" w:rsidRDefault="00CB5575" w:rsidP="00CB5575">
      <w:pPr>
        <w:rPr>
          <w:rFonts w:ascii="Calibri" w:hAnsi="Calibri"/>
          <w:sz w:val="22"/>
        </w:rPr>
      </w:pPr>
      <w:proofErr w:type="spellStart"/>
      <w:r w:rsidRPr="00CB5575">
        <w:rPr>
          <w:rFonts w:ascii="Calibri" w:hAnsi="Calibri"/>
          <w:sz w:val="22"/>
        </w:rPr>
        <w:t>Benecko</w:t>
      </w:r>
      <w:proofErr w:type="spellEnd"/>
      <w:r w:rsidRPr="00CB5575">
        <w:rPr>
          <w:rFonts w:ascii="Calibri" w:hAnsi="Calibri"/>
          <w:sz w:val="22"/>
        </w:rPr>
        <w:t xml:space="preserve"> 32, tel. 603 176 094, </w:t>
      </w:r>
      <w:proofErr w:type="spellStart"/>
      <w:r w:rsidRPr="00CB5575">
        <w:rPr>
          <w:rFonts w:ascii="Calibri" w:hAnsi="Calibri"/>
          <w:sz w:val="22"/>
        </w:rPr>
        <w:t>geöffnet</w:t>
      </w:r>
      <w:proofErr w:type="spellEnd"/>
      <w:r w:rsidR="00A90CEB">
        <w:rPr>
          <w:rFonts w:ascii="Calibri" w:hAnsi="Calibri"/>
          <w:sz w:val="22"/>
        </w:rPr>
        <w:t xml:space="preserve">  </w:t>
      </w:r>
      <w:proofErr w:type="spellStart"/>
      <w:r w:rsidR="00335457" w:rsidRPr="00CB5575">
        <w:rPr>
          <w:rFonts w:ascii="Calibri" w:hAnsi="Calibri"/>
          <w:sz w:val="22"/>
        </w:rPr>
        <w:t>Mo</w:t>
      </w:r>
      <w:proofErr w:type="spellEnd"/>
      <w:r w:rsidR="00335457" w:rsidRPr="00CB5575">
        <w:rPr>
          <w:rFonts w:ascii="Calibri" w:hAnsi="Calibri"/>
          <w:sz w:val="22"/>
        </w:rPr>
        <w:t xml:space="preserve"> – So</w:t>
      </w:r>
      <w:r w:rsidRPr="00CB5575">
        <w:rPr>
          <w:rFonts w:ascii="Calibri" w:hAnsi="Calibri"/>
          <w:sz w:val="22"/>
        </w:rPr>
        <w:t xml:space="preserve">, </w:t>
      </w:r>
      <w:proofErr w:type="spellStart"/>
      <w:r w:rsidRPr="00CB5575">
        <w:rPr>
          <w:rFonts w:ascii="Calibri" w:hAnsi="Calibri"/>
          <w:sz w:val="22"/>
        </w:rPr>
        <w:t>Reservierung</w:t>
      </w:r>
      <w:proofErr w:type="spellEnd"/>
      <w:r w:rsidR="00A90CEB">
        <w:rPr>
          <w:rFonts w:ascii="Calibri" w:hAnsi="Calibri"/>
          <w:sz w:val="22"/>
        </w:rPr>
        <w:t xml:space="preserve"> </w:t>
      </w:r>
      <w:proofErr w:type="spellStart"/>
      <w:r w:rsidRPr="00CB5575">
        <w:rPr>
          <w:rFonts w:ascii="Calibri" w:hAnsi="Calibri"/>
          <w:sz w:val="22"/>
        </w:rPr>
        <w:t>erforderlich</w:t>
      </w:r>
      <w:proofErr w:type="spellEnd"/>
    </w:p>
    <w:p w:rsidR="00CB5575" w:rsidRPr="00CB5575" w:rsidRDefault="00CB5575" w:rsidP="00CB5575">
      <w:pPr>
        <w:rPr>
          <w:rFonts w:ascii="Calibri" w:hAnsi="Calibri"/>
          <w:b/>
          <w:sz w:val="22"/>
        </w:rPr>
      </w:pPr>
      <w:r w:rsidRPr="00CB5575">
        <w:rPr>
          <w:rFonts w:ascii="Calibri" w:hAnsi="Calibri"/>
          <w:b/>
          <w:sz w:val="22"/>
        </w:rPr>
        <w:t>Lavina restaurant</w:t>
      </w:r>
    </w:p>
    <w:p w:rsidR="00CB5575" w:rsidRPr="00CB5575" w:rsidRDefault="00CB5575" w:rsidP="00CB5575">
      <w:pPr>
        <w:rPr>
          <w:rFonts w:ascii="Calibri" w:hAnsi="Calibri"/>
          <w:sz w:val="22"/>
        </w:rPr>
      </w:pPr>
      <w:r w:rsidRPr="00CB5575">
        <w:rPr>
          <w:rFonts w:ascii="Calibri" w:hAnsi="Calibri"/>
          <w:sz w:val="22"/>
        </w:rPr>
        <w:t xml:space="preserve">Jilemnice, Masarykovo nám. 9, tel. 608 242 646, </w:t>
      </w:r>
      <w:proofErr w:type="spellStart"/>
      <w:r w:rsidRPr="00CB5575">
        <w:rPr>
          <w:rFonts w:ascii="Calibri" w:hAnsi="Calibri"/>
          <w:sz w:val="22"/>
        </w:rPr>
        <w:t>geöffnet</w:t>
      </w:r>
      <w:proofErr w:type="spellEnd"/>
      <w:r w:rsidR="00A90CEB">
        <w:rPr>
          <w:rFonts w:ascii="Calibri" w:hAnsi="Calibri"/>
          <w:sz w:val="22"/>
        </w:rPr>
        <w:t xml:space="preserve"> </w:t>
      </w:r>
      <w:proofErr w:type="spellStart"/>
      <w:r w:rsidR="00335457" w:rsidRPr="00CB5575">
        <w:rPr>
          <w:rFonts w:ascii="Calibri" w:hAnsi="Calibri"/>
          <w:sz w:val="22"/>
        </w:rPr>
        <w:t>Mo</w:t>
      </w:r>
      <w:proofErr w:type="spellEnd"/>
      <w:r w:rsidR="00335457" w:rsidRPr="00CB5575">
        <w:rPr>
          <w:rFonts w:ascii="Calibri" w:hAnsi="Calibri"/>
          <w:sz w:val="22"/>
        </w:rPr>
        <w:t xml:space="preserve"> – So</w:t>
      </w:r>
      <w:r w:rsidRPr="00CB5575">
        <w:rPr>
          <w:rFonts w:ascii="Calibri" w:hAnsi="Calibri"/>
          <w:sz w:val="22"/>
        </w:rPr>
        <w:t xml:space="preserve">, </w:t>
      </w:r>
      <w:proofErr w:type="spellStart"/>
      <w:r w:rsidRPr="00CB5575">
        <w:rPr>
          <w:rFonts w:ascii="Calibri" w:hAnsi="Calibri"/>
          <w:sz w:val="22"/>
        </w:rPr>
        <w:t>Reservierung</w:t>
      </w:r>
      <w:proofErr w:type="spellEnd"/>
      <w:r w:rsidR="00A90CEB">
        <w:rPr>
          <w:rFonts w:ascii="Calibri" w:hAnsi="Calibri"/>
          <w:sz w:val="22"/>
        </w:rPr>
        <w:t xml:space="preserve"> </w:t>
      </w:r>
      <w:proofErr w:type="spellStart"/>
      <w:r w:rsidRPr="00CB5575">
        <w:rPr>
          <w:rFonts w:ascii="Calibri" w:hAnsi="Calibri"/>
          <w:sz w:val="22"/>
        </w:rPr>
        <w:t>erforderlich</w:t>
      </w:r>
      <w:proofErr w:type="spellEnd"/>
    </w:p>
    <w:p w:rsidR="00CB5575" w:rsidRPr="00CB5575" w:rsidRDefault="00CB5575" w:rsidP="00CB5575">
      <w:pPr>
        <w:rPr>
          <w:rFonts w:ascii="Calibri" w:hAnsi="Calibri"/>
          <w:b/>
          <w:sz w:val="22"/>
        </w:rPr>
      </w:pPr>
      <w:r w:rsidRPr="00CB5575">
        <w:rPr>
          <w:rFonts w:ascii="Calibri" w:hAnsi="Calibri"/>
          <w:b/>
          <w:sz w:val="22"/>
        </w:rPr>
        <w:t>Na Šaldově statku</w:t>
      </w:r>
    </w:p>
    <w:p w:rsidR="00CB5575" w:rsidRPr="00CB5575" w:rsidRDefault="00CB5575" w:rsidP="00CB5575">
      <w:pPr>
        <w:rPr>
          <w:rFonts w:ascii="Calibri" w:hAnsi="Calibri"/>
          <w:sz w:val="22"/>
        </w:rPr>
      </w:pPr>
      <w:r w:rsidRPr="00CB5575">
        <w:rPr>
          <w:rFonts w:ascii="Calibri" w:hAnsi="Calibri"/>
          <w:sz w:val="22"/>
        </w:rPr>
        <w:t>Jilemnice, K Břízkám 121, tel. 606 819 250</w:t>
      </w:r>
    </w:p>
    <w:p w:rsidR="00CB5575" w:rsidRPr="00CB5575" w:rsidRDefault="00CB5575" w:rsidP="00CB5575">
      <w:pPr>
        <w:rPr>
          <w:rFonts w:ascii="Calibri" w:hAnsi="Calibri"/>
          <w:b/>
          <w:sz w:val="22"/>
        </w:rPr>
      </w:pPr>
      <w:r w:rsidRPr="00CB5575">
        <w:rPr>
          <w:rFonts w:ascii="Calibri" w:hAnsi="Calibri"/>
          <w:b/>
          <w:sz w:val="22"/>
        </w:rPr>
        <w:t>Pizzerie King Benny</w:t>
      </w:r>
    </w:p>
    <w:p w:rsidR="00CB5575" w:rsidRPr="00CB5575" w:rsidRDefault="00CB5575" w:rsidP="00CB5575">
      <w:pPr>
        <w:rPr>
          <w:rFonts w:ascii="Calibri" w:hAnsi="Calibri"/>
          <w:sz w:val="22"/>
        </w:rPr>
      </w:pPr>
      <w:r w:rsidRPr="00CB5575">
        <w:rPr>
          <w:rFonts w:ascii="Calibri" w:hAnsi="Calibri"/>
          <w:sz w:val="22"/>
        </w:rPr>
        <w:t xml:space="preserve">Jilemnice, Jungmannova 146, tel. 602 773 715, </w:t>
      </w:r>
      <w:proofErr w:type="spellStart"/>
      <w:r w:rsidRPr="00CB5575">
        <w:rPr>
          <w:rFonts w:ascii="Calibri" w:hAnsi="Calibri"/>
          <w:sz w:val="22"/>
        </w:rPr>
        <w:t>Lieferservice</w:t>
      </w:r>
      <w:proofErr w:type="spellEnd"/>
      <w:r w:rsidRPr="00CB5575">
        <w:rPr>
          <w:rFonts w:ascii="Calibri" w:hAnsi="Calibri"/>
          <w:sz w:val="22"/>
        </w:rPr>
        <w:t xml:space="preserve">, </w:t>
      </w:r>
      <w:proofErr w:type="spellStart"/>
      <w:r w:rsidRPr="00CB5575">
        <w:rPr>
          <w:rFonts w:ascii="Calibri" w:hAnsi="Calibri"/>
          <w:sz w:val="22"/>
        </w:rPr>
        <w:t>auch</w:t>
      </w:r>
      <w:proofErr w:type="spellEnd"/>
      <w:r w:rsidR="00A90CEB">
        <w:rPr>
          <w:rFonts w:ascii="Calibri" w:hAnsi="Calibri"/>
          <w:sz w:val="22"/>
        </w:rPr>
        <w:t xml:space="preserve"> </w:t>
      </w:r>
      <w:proofErr w:type="spellStart"/>
      <w:r w:rsidRPr="00CB5575">
        <w:rPr>
          <w:rFonts w:ascii="Calibri" w:hAnsi="Calibri"/>
          <w:sz w:val="22"/>
        </w:rPr>
        <w:t>zum</w:t>
      </w:r>
      <w:proofErr w:type="spellEnd"/>
      <w:r w:rsidR="00A90CEB">
        <w:rPr>
          <w:rFonts w:ascii="Calibri" w:hAnsi="Calibri"/>
          <w:sz w:val="22"/>
        </w:rPr>
        <w:t xml:space="preserve"> </w:t>
      </w:r>
      <w:proofErr w:type="spellStart"/>
      <w:r w:rsidRPr="00CB5575">
        <w:rPr>
          <w:rFonts w:ascii="Calibri" w:hAnsi="Calibri"/>
          <w:sz w:val="22"/>
        </w:rPr>
        <w:t>Mitnehmen</w:t>
      </w:r>
      <w:proofErr w:type="spellEnd"/>
    </w:p>
    <w:p w:rsidR="00CB5575" w:rsidRPr="00CB5575" w:rsidRDefault="00CB5575" w:rsidP="00CB5575">
      <w:pPr>
        <w:tabs>
          <w:tab w:val="left" w:pos="2640"/>
        </w:tabs>
        <w:rPr>
          <w:rFonts w:ascii="Calibri" w:hAnsi="Calibri"/>
          <w:b/>
          <w:sz w:val="22"/>
        </w:rPr>
      </w:pPr>
      <w:proofErr w:type="spellStart"/>
      <w:r w:rsidRPr="00CB5575">
        <w:rPr>
          <w:rFonts w:ascii="Calibri" w:hAnsi="Calibri"/>
          <w:b/>
          <w:sz w:val="22"/>
        </w:rPr>
        <w:t>Wok</w:t>
      </w:r>
      <w:proofErr w:type="spellEnd"/>
      <w:r w:rsidRPr="00CB5575">
        <w:rPr>
          <w:rFonts w:ascii="Calibri" w:hAnsi="Calibri"/>
          <w:b/>
          <w:sz w:val="22"/>
        </w:rPr>
        <w:t xml:space="preserve"> </w:t>
      </w:r>
      <w:proofErr w:type="spellStart"/>
      <w:r w:rsidRPr="00CB5575">
        <w:rPr>
          <w:rFonts w:ascii="Calibri" w:hAnsi="Calibri"/>
          <w:b/>
          <w:sz w:val="22"/>
        </w:rPr>
        <w:t>and</w:t>
      </w:r>
      <w:proofErr w:type="spellEnd"/>
      <w:r w:rsidRPr="00CB5575">
        <w:rPr>
          <w:rFonts w:ascii="Calibri" w:hAnsi="Calibri"/>
          <w:b/>
          <w:sz w:val="22"/>
        </w:rPr>
        <w:t xml:space="preserve"> </w:t>
      </w:r>
      <w:proofErr w:type="spellStart"/>
      <w:r w:rsidR="00335457" w:rsidRPr="00CB5575">
        <w:rPr>
          <w:rFonts w:ascii="Calibri" w:hAnsi="Calibri"/>
          <w:b/>
          <w:sz w:val="22"/>
        </w:rPr>
        <w:t>sushi</w:t>
      </w:r>
      <w:proofErr w:type="spellEnd"/>
      <w:r w:rsidR="00335457" w:rsidRPr="00CB5575">
        <w:rPr>
          <w:rFonts w:ascii="Calibri" w:hAnsi="Calibri"/>
          <w:b/>
          <w:sz w:val="22"/>
        </w:rPr>
        <w:t xml:space="preserve"> </w:t>
      </w:r>
      <w:proofErr w:type="spellStart"/>
      <w:r w:rsidR="00335457" w:rsidRPr="00CB5575">
        <w:rPr>
          <w:rFonts w:ascii="Calibri" w:hAnsi="Calibri"/>
          <w:b/>
          <w:sz w:val="22"/>
        </w:rPr>
        <w:t>Viet</w:t>
      </w:r>
      <w:proofErr w:type="spellEnd"/>
      <w:r w:rsidRPr="00CB5575">
        <w:rPr>
          <w:rFonts w:ascii="Calibri" w:hAnsi="Calibri"/>
          <w:b/>
          <w:sz w:val="22"/>
        </w:rPr>
        <w:t xml:space="preserve"> food</w:t>
      </w:r>
      <w:r w:rsidRPr="00CB5575">
        <w:rPr>
          <w:rFonts w:ascii="Calibri" w:hAnsi="Calibri"/>
          <w:b/>
          <w:sz w:val="22"/>
        </w:rPr>
        <w:tab/>
      </w:r>
    </w:p>
    <w:p w:rsidR="00CB5575" w:rsidRPr="00CB5575" w:rsidRDefault="00CB5575" w:rsidP="00CB5575">
      <w:pPr>
        <w:rPr>
          <w:rFonts w:ascii="Calibri" w:hAnsi="Calibri"/>
          <w:sz w:val="22"/>
        </w:rPr>
      </w:pPr>
      <w:r w:rsidRPr="00CB5575">
        <w:rPr>
          <w:rFonts w:ascii="Calibri" w:hAnsi="Calibri"/>
          <w:sz w:val="22"/>
        </w:rPr>
        <w:t xml:space="preserve">Jilemnice, Haklova 89, tel. 777 661 627, </w:t>
      </w:r>
      <w:proofErr w:type="spellStart"/>
      <w:r>
        <w:rPr>
          <w:rFonts w:ascii="Calibri" w:hAnsi="Calibri"/>
          <w:sz w:val="22"/>
        </w:rPr>
        <w:t>zum</w:t>
      </w:r>
      <w:proofErr w:type="spellEnd"/>
      <w:r w:rsidR="00A90CEB"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Mitnehmen</w:t>
      </w:r>
      <w:proofErr w:type="spellEnd"/>
    </w:p>
    <w:p w:rsidR="00CB5575" w:rsidRDefault="00CB5575" w:rsidP="00CB5575">
      <w:pPr>
        <w:pStyle w:val="Bezmezer"/>
        <w:jc w:val="both"/>
        <w:rPr>
          <w:rFonts w:ascii="Calibri" w:hAnsi="Calibri"/>
          <w:lang w:val="de-DE"/>
        </w:rPr>
      </w:pPr>
      <w:proofErr w:type="spellStart"/>
      <w:r w:rsidRPr="00CB5575">
        <w:rPr>
          <w:rFonts w:ascii="Calibri" w:hAnsi="Calibri"/>
        </w:rPr>
        <w:t>Wenn</w:t>
      </w:r>
      <w:proofErr w:type="spellEnd"/>
      <w:r w:rsidR="00A90CEB">
        <w:rPr>
          <w:rFonts w:ascii="Calibri" w:hAnsi="Calibri"/>
        </w:rPr>
        <w:t xml:space="preserve"> </w:t>
      </w:r>
      <w:proofErr w:type="spellStart"/>
      <w:r w:rsidRPr="00CB5575">
        <w:rPr>
          <w:rFonts w:ascii="Calibri" w:hAnsi="Calibri"/>
        </w:rPr>
        <w:t>Sie</w:t>
      </w:r>
      <w:proofErr w:type="spellEnd"/>
      <w:r w:rsidR="00A90CEB">
        <w:rPr>
          <w:rFonts w:ascii="Calibri" w:hAnsi="Calibri"/>
        </w:rPr>
        <w:t xml:space="preserve"> </w:t>
      </w:r>
      <w:proofErr w:type="spellStart"/>
      <w:r w:rsidRPr="00CB5575">
        <w:rPr>
          <w:rFonts w:ascii="Calibri" w:hAnsi="Calibri"/>
        </w:rPr>
        <w:t>sich</w:t>
      </w:r>
      <w:proofErr w:type="spellEnd"/>
      <w:r w:rsidRPr="00CB5575">
        <w:rPr>
          <w:rFonts w:ascii="Calibri" w:hAnsi="Calibri"/>
        </w:rPr>
        <w:t xml:space="preserve"> Essen </w:t>
      </w:r>
      <w:proofErr w:type="spellStart"/>
      <w:r w:rsidRPr="00CB5575">
        <w:rPr>
          <w:rFonts w:ascii="Calibri" w:hAnsi="Calibri"/>
        </w:rPr>
        <w:t>liefern</w:t>
      </w:r>
      <w:proofErr w:type="spellEnd"/>
      <w:r w:rsidR="00A90CEB">
        <w:rPr>
          <w:rFonts w:ascii="Calibri" w:hAnsi="Calibri"/>
        </w:rPr>
        <w:t xml:space="preserve"> </w:t>
      </w:r>
      <w:proofErr w:type="spellStart"/>
      <w:r w:rsidRPr="00CB5575">
        <w:rPr>
          <w:rFonts w:ascii="Calibri" w:hAnsi="Calibri"/>
        </w:rPr>
        <w:t>lassen</w:t>
      </w:r>
      <w:proofErr w:type="spellEnd"/>
      <w:r w:rsidRPr="00CB5575">
        <w:rPr>
          <w:rFonts w:ascii="Calibri" w:hAnsi="Calibri"/>
        </w:rPr>
        <w:t xml:space="preserve"> oder </w:t>
      </w:r>
      <w:proofErr w:type="spellStart"/>
      <w:r w:rsidRPr="00CB5575">
        <w:rPr>
          <w:rFonts w:ascii="Calibri" w:hAnsi="Calibri"/>
        </w:rPr>
        <w:t>das</w:t>
      </w:r>
      <w:proofErr w:type="spellEnd"/>
      <w:r w:rsidR="00A90CEB">
        <w:rPr>
          <w:rFonts w:ascii="Calibri" w:hAnsi="Calibri"/>
        </w:rPr>
        <w:t xml:space="preserve"> </w:t>
      </w:r>
      <w:r>
        <w:rPr>
          <w:rFonts w:ascii="Calibri" w:hAnsi="Calibri"/>
          <w:lang w:val="de-DE"/>
        </w:rPr>
        <w:t xml:space="preserve">Essen aus dem Restaurant </w:t>
      </w:r>
      <w:r w:rsidRPr="00CB5575">
        <w:rPr>
          <w:rFonts w:ascii="Calibri" w:hAnsi="Calibri"/>
          <w:lang w:val="de-DE"/>
        </w:rPr>
        <w:t xml:space="preserve"> mitbringen, stellen wir Ihnen gerne Teller, Besteck, Servietten, Gläser und Flaschenöffner zu den Getränken Ihrer Wahl bereit. Die Getränke finden Sie im Clubraum. Der Speisesaal und </w:t>
      </w:r>
      <w:r w:rsidR="00335457" w:rsidRPr="00CB5575">
        <w:rPr>
          <w:rFonts w:ascii="Calibri" w:hAnsi="Calibri"/>
          <w:lang w:val="de-DE"/>
        </w:rPr>
        <w:t>der Clubraum</w:t>
      </w:r>
      <w:r w:rsidRPr="00CB5575">
        <w:rPr>
          <w:rFonts w:ascii="Calibri" w:hAnsi="Calibri"/>
          <w:lang w:val="de-DE"/>
        </w:rPr>
        <w:t xml:space="preserve"> im Erdgeschoss der Villa stehen Ihnen zur Verfügung.</w:t>
      </w:r>
    </w:p>
    <w:p w:rsidR="00AC7CC5" w:rsidRDefault="00AC7CC5" w:rsidP="00CB5575">
      <w:pPr>
        <w:pStyle w:val="Bezmezer"/>
        <w:jc w:val="both"/>
        <w:rPr>
          <w:rFonts w:ascii="Calibri" w:hAnsi="Calibri"/>
        </w:rPr>
      </w:pPr>
    </w:p>
    <w:p w:rsidR="00A90CEB" w:rsidRDefault="00A90CEB" w:rsidP="00CB5575">
      <w:pPr>
        <w:pStyle w:val="Bezmezer"/>
        <w:jc w:val="both"/>
        <w:rPr>
          <w:rFonts w:ascii="Calibri" w:hAnsi="Calibri"/>
        </w:rPr>
      </w:pPr>
    </w:p>
    <w:p w:rsidR="00A90CEB" w:rsidRPr="00CB5575" w:rsidRDefault="00A90CEB" w:rsidP="00CB5575">
      <w:pPr>
        <w:pStyle w:val="Bezmezer"/>
        <w:jc w:val="both"/>
        <w:rPr>
          <w:rFonts w:ascii="Calibri" w:hAnsi="Calibri"/>
        </w:rPr>
      </w:pPr>
    </w:p>
    <w:p w:rsidR="00CB5575" w:rsidRDefault="00CB5575" w:rsidP="00CB5575">
      <w:pPr>
        <w:pStyle w:val="Bezmezer"/>
        <w:jc w:val="both"/>
      </w:pPr>
    </w:p>
    <w:tbl>
      <w:tblPr>
        <w:tblStyle w:val="Mkatabulky"/>
        <w:tblW w:w="0" w:type="auto"/>
        <w:tblLook w:val="04A0"/>
      </w:tblPr>
      <w:tblGrid>
        <w:gridCol w:w="3910"/>
        <w:gridCol w:w="3292"/>
        <w:gridCol w:w="512"/>
        <w:gridCol w:w="753"/>
        <w:gridCol w:w="753"/>
      </w:tblGrid>
      <w:tr w:rsidR="005E2E85" w:rsidRPr="005E2E85" w:rsidTr="005E2E85">
        <w:trPr>
          <w:trHeight w:val="420"/>
        </w:trPr>
        <w:tc>
          <w:tcPr>
            <w:tcW w:w="9220" w:type="dxa"/>
            <w:gridSpan w:val="5"/>
            <w:noWrap/>
            <w:hideMark/>
          </w:tcPr>
          <w:p w:rsidR="005E2E85" w:rsidRPr="005E2E85" w:rsidRDefault="005E2E85" w:rsidP="005E2E85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proofErr w:type="spellStart"/>
            <w:r w:rsidRPr="005E2E85">
              <w:rPr>
                <w:rFonts w:ascii="Calibri" w:hAnsi="Calibri" w:cs="Calibri"/>
                <w:b/>
                <w:sz w:val="28"/>
                <w:szCs w:val="28"/>
                <w:u w:val="single"/>
              </w:rPr>
              <w:lastRenderedPageBreak/>
              <w:t>Weinangebot</w:t>
            </w:r>
            <w:proofErr w:type="spellEnd"/>
            <w:r w:rsidR="00A90CEB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2E85">
              <w:rPr>
                <w:rFonts w:ascii="Calibri" w:hAnsi="Calibri" w:cs="Calibri"/>
                <w:b/>
                <w:sz w:val="28"/>
                <w:szCs w:val="28"/>
                <w:u w:val="single"/>
              </w:rPr>
              <w:t>Weingut</w:t>
            </w:r>
            <w:proofErr w:type="spellEnd"/>
            <w:r w:rsidRPr="005E2E85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Buriánek, Valtice (</w:t>
            </w:r>
            <w:proofErr w:type="spellStart"/>
            <w:r w:rsidRPr="005E2E85">
              <w:rPr>
                <w:rFonts w:ascii="Calibri" w:hAnsi="Calibri" w:cs="Calibri"/>
                <w:b/>
                <w:sz w:val="28"/>
                <w:szCs w:val="28"/>
                <w:u w:val="single"/>
              </w:rPr>
              <w:t>Feldsberg</w:t>
            </w:r>
            <w:proofErr w:type="spellEnd"/>
            <w:r w:rsidRPr="005E2E85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), </w:t>
            </w:r>
            <w:proofErr w:type="spellStart"/>
            <w:r w:rsidRPr="005E2E85">
              <w:rPr>
                <w:rFonts w:ascii="Calibri" w:hAnsi="Calibri" w:cs="Calibri"/>
                <w:b/>
                <w:sz w:val="28"/>
                <w:szCs w:val="28"/>
                <w:u w:val="single"/>
              </w:rPr>
              <w:t>Südmähren</w:t>
            </w:r>
            <w:proofErr w:type="spellEnd"/>
          </w:p>
        </w:tc>
      </w:tr>
      <w:tr w:rsidR="005E2E85" w:rsidRPr="005E2E85" w:rsidTr="005E2E85">
        <w:trPr>
          <w:trHeight w:val="420"/>
        </w:trPr>
        <w:tc>
          <w:tcPr>
            <w:tcW w:w="3910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Cuvee</w:t>
            </w:r>
            <w:proofErr w:type="spellEnd"/>
            <w:r w:rsidRPr="005E2E85">
              <w:rPr>
                <w:rFonts w:ascii="Calibri" w:hAnsi="Calibri" w:cs="Calibri"/>
                <w:sz w:val="24"/>
                <w:szCs w:val="24"/>
              </w:rPr>
              <w:t xml:space="preserve"> CS/AL</w:t>
            </w:r>
            <w:r w:rsidR="007D7502">
              <w:rPr>
                <w:rFonts w:ascii="Calibri" w:hAnsi="Calibri" w:cs="Calibri"/>
                <w:sz w:val="24"/>
                <w:szCs w:val="24"/>
              </w:rPr>
              <w:t xml:space="preserve"> rot</w:t>
            </w:r>
          </w:p>
        </w:tc>
        <w:tc>
          <w:tcPr>
            <w:tcW w:w="329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halbtrocken</w:t>
            </w:r>
            <w:proofErr w:type="spellEnd"/>
          </w:p>
        </w:tc>
        <w:tc>
          <w:tcPr>
            <w:tcW w:w="51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185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:rsidTr="005E2E85">
        <w:trPr>
          <w:trHeight w:val="420"/>
        </w:trPr>
        <w:tc>
          <w:tcPr>
            <w:tcW w:w="3910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Chardonnay</w:t>
            </w:r>
          </w:p>
        </w:tc>
        <w:tc>
          <w:tcPr>
            <w:tcW w:w="329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süß</w:t>
            </w:r>
            <w:proofErr w:type="spellEnd"/>
          </w:p>
        </w:tc>
        <w:tc>
          <w:tcPr>
            <w:tcW w:w="51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A90CEB" w:rsidP="005E2E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</w:t>
            </w:r>
            <w:r w:rsidR="005E2E85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:rsidTr="005E2E85">
        <w:trPr>
          <w:trHeight w:val="420"/>
        </w:trPr>
        <w:tc>
          <w:tcPr>
            <w:tcW w:w="3910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Blaufränkischrosé</w:t>
            </w:r>
            <w:proofErr w:type="spellEnd"/>
          </w:p>
        </w:tc>
        <w:tc>
          <w:tcPr>
            <w:tcW w:w="329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halbtrocken</w:t>
            </w:r>
            <w:proofErr w:type="spellEnd"/>
            <w:r w:rsidRPr="005E2E85">
              <w:rPr>
                <w:rFonts w:ascii="Calibri" w:hAnsi="Calibri" w:cs="Calibri"/>
                <w:sz w:val="24"/>
                <w:szCs w:val="24"/>
              </w:rPr>
              <w:t xml:space="preserve"> rose</w:t>
            </w:r>
          </w:p>
        </w:tc>
        <w:tc>
          <w:tcPr>
            <w:tcW w:w="51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185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:rsidTr="005E2E85">
        <w:trPr>
          <w:trHeight w:val="420"/>
        </w:trPr>
        <w:tc>
          <w:tcPr>
            <w:tcW w:w="3910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Neuburger</w:t>
            </w:r>
            <w:proofErr w:type="spellEnd"/>
          </w:p>
        </w:tc>
        <w:tc>
          <w:tcPr>
            <w:tcW w:w="329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trocken</w:t>
            </w:r>
            <w:proofErr w:type="spellEnd"/>
          </w:p>
        </w:tc>
        <w:tc>
          <w:tcPr>
            <w:tcW w:w="51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:rsidTr="005E2E85">
        <w:trPr>
          <w:trHeight w:val="420"/>
        </w:trPr>
        <w:tc>
          <w:tcPr>
            <w:tcW w:w="3910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Pálava</w:t>
            </w:r>
          </w:p>
        </w:tc>
        <w:tc>
          <w:tcPr>
            <w:tcW w:w="329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halbsüß</w:t>
            </w:r>
            <w:proofErr w:type="spellEnd"/>
          </w:p>
        </w:tc>
        <w:tc>
          <w:tcPr>
            <w:tcW w:w="51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A90CEB" w:rsidP="005E2E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:rsidTr="005E2E85">
        <w:trPr>
          <w:trHeight w:val="420"/>
        </w:trPr>
        <w:tc>
          <w:tcPr>
            <w:tcW w:w="3910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WeißerBurgunder</w:t>
            </w:r>
            <w:proofErr w:type="spellEnd"/>
          </w:p>
        </w:tc>
        <w:tc>
          <w:tcPr>
            <w:tcW w:w="329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trocken</w:t>
            </w:r>
            <w:proofErr w:type="spellEnd"/>
          </w:p>
        </w:tc>
        <w:tc>
          <w:tcPr>
            <w:tcW w:w="51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330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:rsidTr="005E2E85">
        <w:trPr>
          <w:trHeight w:val="420"/>
        </w:trPr>
        <w:tc>
          <w:tcPr>
            <w:tcW w:w="3910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Rheinriesling</w:t>
            </w:r>
            <w:proofErr w:type="spellEnd"/>
          </w:p>
        </w:tc>
        <w:tc>
          <w:tcPr>
            <w:tcW w:w="329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halbtrocken</w:t>
            </w:r>
            <w:proofErr w:type="spellEnd"/>
          </w:p>
        </w:tc>
        <w:tc>
          <w:tcPr>
            <w:tcW w:w="51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190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:rsidTr="005E2E85">
        <w:trPr>
          <w:trHeight w:val="420"/>
        </w:trPr>
        <w:tc>
          <w:tcPr>
            <w:tcW w:w="3910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Welschriesling</w:t>
            </w:r>
            <w:proofErr w:type="spellEnd"/>
          </w:p>
        </w:tc>
        <w:tc>
          <w:tcPr>
            <w:tcW w:w="329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trocken</w:t>
            </w:r>
            <w:proofErr w:type="spellEnd"/>
          </w:p>
        </w:tc>
        <w:tc>
          <w:tcPr>
            <w:tcW w:w="51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:rsidTr="005E2E85">
        <w:trPr>
          <w:trHeight w:val="420"/>
        </w:trPr>
        <w:tc>
          <w:tcPr>
            <w:tcW w:w="3910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Solaris</w:t>
            </w:r>
            <w:proofErr w:type="spellEnd"/>
          </w:p>
        </w:tc>
        <w:tc>
          <w:tcPr>
            <w:tcW w:w="329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süß</w:t>
            </w:r>
            <w:proofErr w:type="spellEnd"/>
          </w:p>
        </w:tc>
        <w:tc>
          <w:tcPr>
            <w:tcW w:w="51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220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:rsidTr="005E2E85">
        <w:trPr>
          <w:trHeight w:val="420"/>
        </w:trPr>
        <w:tc>
          <w:tcPr>
            <w:tcW w:w="3910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GrünerSilvaner</w:t>
            </w:r>
            <w:proofErr w:type="spellEnd"/>
          </w:p>
        </w:tc>
        <w:tc>
          <w:tcPr>
            <w:tcW w:w="329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halbtrocken</w:t>
            </w:r>
            <w:proofErr w:type="spellEnd"/>
          </w:p>
        </w:tc>
        <w:tc>
          <w:tcPr>
            <w:tcW w:w="51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190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:rsidTr="005E2E85">
        <w:trPr>
          <w:trHeight w:val="420"/>
        </w:trPr>
        <w:tc>
          <w:tcPr>
            <w:tcW w:w="3910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Veltliner</w:t>
            </w:r>
            <w:proofErr w:type="spellEnd"/>
          </w:p>
        </w:tc>
        <w:tc>
          <w:tcPr>
            <w:tcW w:w="329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trocken</w:t>
            </w:r>
            <w:proofErr w:type="spellEnd"/>
          </w:p>
        </w:tc>
        <w:tc>
          <w:tcPr>
            <w:tcW w:w="51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:rsidTr="005E2E85">
        <w:trPr>
          <w:trHeight w:val="420"/>
        </w:trPr>
        <w:tc>
          <w:tcPr>
            <w:tcW w:w="3910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Cuvee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Neuburger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-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Pinot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gris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-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Veltliner</w:t>
            </w:r>
            <w:proofErr w:type="spellEnd"/>
          </w:p>
        </w:tc>
        <w:tc>
          <w:tcPr>
            <w:tcW w:w="329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  <w:proofErr w:type="spellStart"/>
            <w:r w:rsidR="002A125D">
              <w:rPr>
                <w:rFonts w:ascii="Calibri" w:hAnsi="Calibri" w:cs="Calibri"/>
                <w:sz w:val="24"/>
                <w:szCs w:val="24"/>
              </w:rPr>
              <w:t>trocken</w:t>
            </w:r>
            <w:proofErr w:type="spellEnd"/>
          </w:p>
        </w:tc>
        <w:tc>
          <w:tcPr>
            <w:tcW w:w="51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7D7502" w:rsidRPr="005E2E85" w:rsidTr="005E2E85">
        <w:trPr>
          <w:trHeight w:val="450"/>
        </w:trPr>
        <w:tc>
          <w:tcPr>
            <w:tcW w:w="3910" w:type="dxa"/>
            <w:noWrap/>
            <w:hideMark/>
          </w:tcPr>
          <w:p w:rsidR="007D7502" w:rsidRPr="005E2E85" w:rsidRDefault="002A125D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Pinot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blanc</w:t>
            </w:r>
            <w:proofErr w:type="spellEnd"/>
          </w:p>
        </w:tc>
        <w:tc>
          <w:tcPr>
            <w:tcW w:w="3292" w:type="dxa"/>
            <w:noWrap/>
            <w:hideMark/>
          </w:tcPr>
          <w:p w:rsidR="007D7502" w:rsidRPr="005E2E85" w:rsidRDefault="002A125D" w:rsidP="002A125D">
            <w:pPr>
              <w:ind w:firstLine="5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trocken</w:t>
            </w:r>
            <w:proofErr w:type="spellEnd"/>
          </w:p>
        </w:tc>
        <w:tc>
          <w:tcPr>
            <w:tcW w:w="512" w:type="dxa"/>
            <w:noWrap/>
            <w:hideMark/>
          </w:tcPr>
          <w:p w:rsidR="007D7502" w:rsidRPr="005E2E85" w:rsidRDefault="007D750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3" w:type="dxa"/>
            <w:noWrap/>
            <w:hideMark/>
          </w:tcPr>
          <w:p w:rsidR="007D7502" w:rsidRPr="005E2E85" w:rsidRDefault="002A125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240</w:t>
            </w:r>
          </w:p>
        </w:tc>
        <w:tc>
          <w:tcPr>
            <w:tcW w:w="753" w:type="dxa"/>
            <w:noWrap/>
            <w:hideMark/>
          </w:tcPr>
          <w:p w:rsidR="007D7502" w:rsidRPr="005E2E85" w:rsidRDefault="007D750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7502" w:rsidRPr="005E2E85" w:rsidTr="005E2E85">
        <w:trPr>
          <w:trHeight w:val="450"/>
        </w:trPr>
        <w:tc>
          <w:tcPr>
            <w:tcW w:w="3910" w:type="dxa"/>
            <w:noWrap/>
            <w:hideMark/>
          </w:tcPr>
          <w:p w:rsidR="007D7502" w:rsidRPr="005E2E85" w:rsidRDefault="002A125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Sauvignon</w:t>
            </w:r>
          </w:p>
        </w:tc>
        <w:tc>
          <w:tcPr>
            <w:tcW w:w="3292" w:type="dxa"/>
            <w:noWrap/>
            <w:hideMark/>
          </w:tcPr>
          <w:p w:rsidR="007D7502" w:rsidRPr="005E2E85" w:rsidRDefault="002A125D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halbtrocken</w:t>
            </w:r>
            <w:proofErr w:type="spellEnd"/>
          </w:p>
        </w:tc>
        <w:tc>
          <w:tcPr>
            <w:tcW w:w="512" w:type="dxa"/>
            <w:noWrap/>
            <w:hideMark/>
          </w:tcPr>
          <w:p w:rsidR="007D7502" w:rsidRPr="005E2E85" w:rsidRDefault="007D750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3" w:type="dxa"/>
            <w:noWrap/>
            <w:hideMark/>
          </w:tcPr>
          <w:p w:rsidR="007D7502" w:rsidRPr="005E2E85" w:rsidRDefault="002A125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160</w:t>
            </w:r>
          </w:p>
        </w:tc>
        <w:tc>
          <w:tcPr>
            <w:tcW w:w="753" w:type="dxa"/>
            <w:noWrap/>
            <w:hideMark/>
          </w:tcPr>
          <w:p w:rsidR="007D7502" w:rsidRPr="005E2E85" w:rsidRDefault="007D750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2E85" w:rsidRPr="005E2E85" w:rsidTr="005E2E85">
        <w:trPr>
          <w:trHeight w:val="450"/>
        </w:trPr>
        <w:tc>
          <w:tcPr>
            <w:tcW w:w="3910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29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:rsidTr="005E2E85">
        <w:trPr>
          <w:trHeight w:val="420"/>
        </w:trPr>
        <w:tc>
          <w:tcPr>
            <w:tcW w:w="9220" w:type="dxa"/>
            <w:gridSpan w:val="5"/>
            <w:noWrap/>
            <w:hideMark/>
          </w:tcPr>
          <w:p w:rsidR="005E2E85" w:rsidRPr="007D7502" w:rsidRDefault="007D7502" w:rsidP="007D7502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ItalienischeRotweine</w:t>
            </w:r>
            <w:proofErr w:type="spellEnd"/>
          </w:p>
        </w:tc>
      </w:tr>
      <w:tr w:rsidR="005E2E85" w:rsidRPr="005E2E85" w:rsidTr="005E2E85">
        <w:trPr>
          <w:trHeight w:val="420"/>
        </w:trPr>
        <w:tc>
          <w:tcPr>
            <w:tcW w:w="3910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Merlot</w:t>
            </w:r>
          </w:p>
        </w:tc>
        <w:tc>
          <w:tcPr>
            <w:tcW w:w="329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fein</w:t>
            </w:r>
            <w:proofErr w:type="spellEnd"/>
          </w:p>
        </w:tc>
        <w:tc>
          <w:tcPr>
            <w:tcW w:w="51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:rsidTr="005E2E85">
        <w:trPr>
          <w:trHeight w:val="420"/>
        </w:trPr>
        <w:tc>
          <w:tcPr>
            <w:tcW w:w="3910" w:type="dxa"/>
            <w:noWrap/>
            <w:hideMark/>
          </w:tcPr>
          <w:p w:rsidR="005E2E85" w:rsidRPr="005E2E85" w:rsidRDefault="00335457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CabernetSauvignon</w:t>
            </w:r>
          </w:p>
        </w:tc>
        <w:tc>
          <w:tcPr>
            <w:tcW w:w="329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trocken</w:t>
            </w:r>
            <w:proofErr w:type="spellEnd"/>
          </w:p>
        </w:tc>
        <w:tc>
          <w:tcPr>
            <w:tcW w:w="51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260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:rsidTr="005E2E85">
        <w:trPr>
          <w:trHeight w:val="420"/>
        </w:trPr>
        <w:tc>
          <w:tcPr>
            <w:tcW w:w="3910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Negroamaro</w:t>
            </w:r>
            <w:proofErr w:type="spellEnd"/>
          </w:p>
        </w:tc>
        <w:tc>
          <w:tcPr>
            <w:tcW w:w="329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vollmundig</w:t>
            </w:r>
            <w:proofErr w:type="spellEnd"/>
          </w:p>
        </w:tc>
        <w:tc>
          <w:tcPr>
            <w:tcW w:w="51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270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:rsidTr="005E2E85">
        <w:trPr>
          <w:trHeight w:val="420"/>
        </w:trPr>
        <w:tc>
          <w:tcPr>
            <w:tcW w:w="3910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Nero d´</w:t>
            </w: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Avola</w:t>
            </w:r>
            <w:proofErr w:type="spellEnd"/>
          </w:p>
        </w:tc>
        <w:tc>
          <w:tcPr>
            <w:tcW w:w="329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stark</w:t>
            </w:r>
            <w:proofErr w:type="spellEnd"/>
          </w:p>
        </w:tc>
        <w:tc>
          <w:tcPr>
            <w:tcW w:w="51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260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:rsidTr="005E2E85">
        <w:trPr>
          <w:trHeight w:val="420"/>
        </w:trPr>
        <w:tc>
          <w:tcPr>
            <w:tcW w:w="3910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29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:rsidTr="005E2E85">
        <w:trPr>
          <w:trHeight w:val="420"/>
        </w:trPr>
        <w:tc>
          <w:tcPr>
            <w:tcW w:w="9220" w:type="dxa"/>
            <w:gridSpan w:val="5"/>
            <w:noWrap/>
            <w:hideMark/>
          </w:tcPr>
          <w:p w:rsidR="005E2E85" w:rsidRPr="007D7502" w:rsidRDefault="005E2E85" w:rsidP="005E2E85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proofErr w:type="spellStart"/>
            <w:r w:rsidRPr="007D7502">
              <w:rPr>
                <w:rFonts w:ascii="Calibri" w:hAnsi="Calibri" w:cs="Calibri"/>
                <w:b/>
                <w:sz w:val="24"/>
                <w:szCs w:val="24"/>
                <w:u w:val="single"/>
              </w:rPr>
              <w:t>CantineBorga</w:t>
            </w:r>
            <w:r w:rsidR="007D7502" w:rsidRPr="007D7502">
              <w:rPr>
                <w:rFonts w:ascii="Calibri" w:hAnsi="Calibri" w:cs="Calibri"/>
                <w:b/>
                <w:sz w:val="24"/>
                <w:szCs w:val="24"/>
                <w:u w:val="single"/>
              </w:rPr>
              <w:t>vomFaß</w:t>
            </w:r>
            <w:proofErr w:type="spellEnd"/>
          </w:p>
        </w:tc>
      </w:tr>
      <w:tr w:rsidR="005E2E85" w:rsidRPr="005E2E85" w:rsidTr="005E2E85">
        <w:trPr>
          <w:trHeight w:val="420"/>
        </w:trPr>
        <w:tc>
          <w:tcPr>
            <w:tcW w:w="3910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Merlot</w:t>
            </w:r>
            <w:proofErr w:type="spellEnd"/>
            <w:r w:rsidR="007D7502">
              <w:rPr>
                <w:rFonts w:ascii="Calibri" w:hAnsi="Calibri" w:cs="Calibri"/>
                <w:sz w:val="24"/>
                <w:szCs w:val="24"/>
              </w:rPr>
              <w:t xml:space="preserve"> rot</w:t>
            </w:r>
            <w:r w:rsidR="00DC33DD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DC33DD">
              <w:rPr>
                <w:rFonts w:ascii="Calibri" w:hAnsi="Calibri" w:cs="Calibri"/>
                <w:sz w:val="24"/>
                <w:szCs w:val="24"/>
              </w:rPr>
              <w:t>trocken</w:t>
            </w:r>
            <w:proofErr w:type="spellEnd"/>
          </w:p>
        </w:tc>
        <w:tc>
          <w:tcPr>
            <w:tcW w:w="3292" w:type="dxa"/>
            <w:noWrap/>
            <w:hideMark/>
          </w:tcPr>
          <w:p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0,2l</w:t>
            </w:r>
          </w:p>
        </w:tc>
        <w:tc>
          <w:tcPr>
            <w:tcW w:w="512" w:type="dxa"/>
            <w:noWrap/>
            <w:hideMark/>
          </w:tcPr>
          <w:p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0,5l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7D7502" w:rsidP="005E2E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110</w:t>
            </w:r>
          </w:p>
        </w:tc>
      </w:tr>
      <w:tr w:rsidR="005E2E85" w:rsidRPr="005E2E85" w:rsidTr="005E2E85">
        <w:trPr>
          <w:trHeight w:val="420"/>
        </w:trPr>
        <w:tc>
          <w:tcPr>
            <w:tcW w:w="3910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Pinot</w:t>
            </w:r>
            <w:proofErr w:type="spellEnd"/>
            <w:r w:rsidRPr="005E2E8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grigio</w:t>
            </w:r>
            <w:proofErr w:type="spellEnd"/>
            <w:r w:rsidR="00DC33DD">
              <w:rPr>
                <w:rFonts w:ascii="Calibri" w:hAnsi="Calibri" w:cs="Calibri"/>
                <w:sz w:val="24"/>
                <w:szCs w:val="24"/>
              </w:rPr>
              <w:t xml:space="preserve">, weiss, </w:t>
            </w:r>
            <w:proofErr w:type="spellStart"/>
            <w:r w:rsidR="00DC33DD">
              <w:rPr>
                <w:rFonts w:ascii="Calibri" w:hAnsi="Calibri" w:cs="Calibri"/>
                <w:sz w:val="24"/>
                <w:szCs w:val="24"/>
              </w:rPr>
              <w:t>trocken</w:t>
            </w:r>
            <w:proofErr w:type="spellEnd"/>
          </w:p>
        </w:tc>
        <w:tc>
          <w:tcPr>
            <w:tcW w:w="3292" w:type="dxa"/>
            <w:noWrap/>
            <w:hideMark/>
          </w:tcPr>
          <w:p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0,2l</w:t>
            </w:r>
          </w:p>
        </w:tc>
        <w:tc>
          <w:tcPr>
            <w:tcW w:w="512" w:type="dxa"/>
            <w:noWrap/>
            <w:hideMark/>
          </w:tcPr>
          <w:p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0,5l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1</w:t>
            </w:r>
            <w:r w:rsidR="007D7502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</w:tr>
      <w:tr w:rsidR="005E2E85" w:rsidRPr="005E2E85" w:rsidTr="005E2E85">
        <w:trPr>
          <w:trHeight w:val="420"/>
        </w:trPr>
        <w:tc>
          <w:tcPr>
            <w:tcW w:w="3910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292" w:type="dxa"/>
            <w:noWrap/>
            <w:hideMark/>
          </w:tcPr>
          <w:p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:rsidTr="005E2E85">
        <w:trPr>
          <w:trHeight w:val="420"/>
        </w:trPr>
        <w:tc>
          <w:tcPr>
            <w:tcW w:w="9220" w:type="dxa"/>
            <w:gridSpan w:val="5"/>
            <w:noWrap/>
            <w:hideMark/>
          </w:tcPr>
          <w:p w:rsidR="005E2E85" w:rsidRPr="007D7502" w:rsidRDefault="005E2E85" w:rsidP="007D7502">
            <w:pPr>
              <w:tabs>
                <w:tab w:val="left" w:pos="3430"/>
              </w:tabs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7D7502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Kalte </w:t>
            </w:r>
            <w:proofErr w:type="spellStart"/>
            <w:r w:rsidRPr="007D7502">
              <w:rPr>
                <w:rFonts w:ascii="Calibri" w:hAnsi="Calibri" w:cs="Calibri"/>
                <w:b/>
                <w:sz w:val="24"/>
                <w:szCs w:val="24"/>
                <w:u w:val="single"/>
              </w:rPr>
              <w:t>Getränke</w:t>
            </w:r>
            <w:proofErr w:type="spellEnd"/>
          </w:p>
        </w:tc>
      </w:tr>
      <w:tr w:rsidR="005E2E85" w:rsidRPr="005E2E85" w:rsidTr="005E2E85">
        <w:trPr>
          <w:trHeight w:val="420"/>
        </w:trPr>
        <w:tc>
          <w:tcPr>
            <w:tcW w:w="3910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Pilsner Urquell</w:t>
            </w:r>
          </w:p>
        </w:tc>
        <w:tc>
          <w:tcPr>
            <w:tcW w:w="329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:rsidTr="005E2E85">
        <w:trPr>
          <w:trHeight w:val="420"/>
        </w:trPr>
        <w:tc>
          <w:tcPr>
            <w:tcW w:w="3910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E2E85">
              <w:rPr>
                <w:rFonts w:ascii="Calibri" w:hAnsi="Calibri" w:cs="Calibri"/>
                <w:sz w:val="24"/>
                <w:szCs w:val="24"/>
              </w:rPr>
              <w:t>Birell</w:t>
            </w:r>
            <w:proofErr w:type="spellEnd"/>
            <w:r w:rsidR="00A90CEB">
              <w:rPr>
                <w:rFonts w:ascii="Calibri" w:hAnsi="Calibri" w:cs="Calibri"/>
                <w:sz w:val="24"/>
                <w:szCs w:val="24"/>
              </w:rPr>
              <w:t>, Krakonoš</w:t>
            </w:r>
          </w:p>
        </w:tc>
        <w:tc>
          <w:tcPr>
            <w:tcW w:w="329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:rsidTr="005E2E85">
        <w:trPr>
          <w:trHeight w:val="420"/>
        </w:trPr>
        <w:tc>
          <w:tcPr>
            <w:tcW w:w="3910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 xml:space="preserve">Cola and Co. </w:t>
            </w:r>
          </w:p>
        </w:tc>
        <w:tc>
          <w:tcPr>
            <w:tcW w:w="329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:rsidTr="005E2E85">
        <w:trPr>
          <w:trHeight w:val="420"/>
        </w:trPr>
        <w:tc>
          <w:tcPr>
            <w:tcW w:w="3910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Limo</w:t>
            </w:r>
          </w:p>
        </w:tc>
        <w:tc>
          <w:tcPr>
            <w:tcW w:w="329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E2E85" w:rsidRPr="005E2E85" w:rsidTr="005E2E85">
        <w:trPr>
          <w:trHeight w:val="420"/>
        </w:trPr>
        <w:tc>
          <w:tcPr>
            <w:tcW w:w="3910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 xml:space="preserve">Sekt </w:t>
            </w:r>
            <w:proofErr w:type="spellStart"/>
            <w:r w:rsidR="007D7502">
              <w:rPr>
                <w:rFonts w:ascii="Calibri" w:hAnsi="Calibri" w:cs="Calibri"/>
                <w:sz w:val="24"/>
                <w:szCs w:val="24"/>
              </w:rPr>
              <w:t>Flasche</w:t>
            </w:r>
            <w:proofErr w:type="spellEnd"/>
          </w:p>
        </w:tc>
        <w:tc>
          <w:tcPr>
            <w:tcW w:w="329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 w:rsidP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290</w:t>
            </w:r>
          </w:p>
        </w:tc>
        <w:tc>
          <w:tcPr>
            <w:tcW w:w="753" w:type="dxa"/>
            <w:noWrap/>
            <w:hideMark/>
          </w:tcPr>
          <w:p w:rsidR="005E2E85" w:rsidRPr="005E2E85" w:rsidRDefault="005E2E85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</w:tbl>
    <w:p w:rsidR="00A11342" w:rsidRPr="00FB025D" w:rsidRDefault="00A11342">
      <w:pPr>
        <w:rPr>
          <w:rFonts w:ascii="Calibri" w:hAnsi="Calibri" w:cs="Calibri"/>
          <w:sz w:val="24"/>
          <w:szCs w:val="24"/>
          <w:lang w:val="de-DE"/>
        </w:rPr>
      </w:pPr>
    </w:p>
    <w:sectPr w:rsidR="00A11342" w:rsidRPr="00FB025D" w:rsidSect="00B84E2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2993"/>
    <w:rsid w:val="0005350D"/>
    <w:rsid w:val="00067A54"/>
    <w:rsid w:val="0008108A"/>
    <w:rsid w:val="000E0AA3"/>
    <w:rsid w:val="00183010"/>
    <w:rsid w:val="00291CA9"/>
    <w:rsid w:val="002A125D"/>
    <w:rsid w:val="00312474"/>
    <w:rsid w:val="00335457"/>
    <w:rsid w:val="003E0BB2"/>
    <w:rsid w:val="003F7830"/>
    <w:rsid w:val="004350E8"/>
    <w:rsid w:val="00521862"/>
    <w:rsid w:val="005453C4"/>
    <w:rsid w:val="00576D12"/>
    <w:rsid w:val="005E2E85"/>
    <w:rsid w:val="005F0ECE"/>
    <w:rsid w:val="006D7AA3"/>
    <w:rsid w:val="006F6F06"/>
    <w:rsid w:val="007048D1"/>
    <w:rsid w:val="0072630C"/>
    <w:rsid w:val="007352EB"/>
    <w:rsid w:val="00796AA4"/>
    <w:rsid w:val="007D7502"/>
    <w:rsid w:val="00893F0B"/>
    <w:rsid w:val="008D2A98"/>
    <w:rsid w:val="008D6E60"/>
    <w:rsid w:val="009300F6"/>
    <w:rsid w:val="009514F1"/>
    <w:rsid w:val="00994F53"/>
    <w:rsid w:val="00A11342"/>
    <w:rsid w:val="00A4467D"/>
    <w:rsid w:val="00A547BA"/>
    <w:rsid w:val="00A90CEB"/>
    <w:rsid w:val="00AA271E"/>
    <w:rsid w:val="00AB2254"/>
    <w:rsid w:val="00AC7CC5"/>
    <w:rsid w:val="00B15BD0"/>
    <w:rsid w:val="00B45F5D"/>
    <w:rsid w:val="00B5057A"/>
    <w:rsid w:val="00B81467"/>
    <w:rsid w:val="00B84E2B"/>
    <w:rsid w:val="00B934B3"/>
    <w:rsid w:val="00BC35DB"/>
    <w:rsid w:val="00BD5BE8"/>
    <w:rsid w:val="00C22DCF"/>
    <w:rsid w:val="00CB5575"/>
    <w:rsid w:val="00CC04F5"/>
    <w:rsid w:val="00CC35DC"/>
    <w:rsid w:val="00D11ED6"/>
    <w:rsid w:val="00DB2855"/>
    <w:rsid w:val="00DC33DD"/>
    <w:rsid w:val="00E2703F"/>
    <w:rsid w:val="00ED04B1"/>
    <w:rsid w:val="00F07397"/>
    <w:rsid w:val="00F62993"/>
    <w:rsid w:val="00FB025D"/>
    <w:rsid w:val="00FE4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47BA"/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934B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934B3"/>
    <w:rPr>
      <w:rFonts w:ascii="Consolas" w:hAnsi="Consolas"/>
      <w:sz w:val="20"/>
      <w:szCs w:val="20"/>
    </w:rPr>
  </w:style>
  <w:style w:type="table" w:styleId="Mkatabulky">
    <w:name w:val="Table Grid"/>
    <w:basedOn w:val="Normlntabulka"/>
    <w:uiPriority w:val="39"/>
    <w:rsid w:val="005E2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CB55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1262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Cechotovska, Hana (Marek Nastoupil - MAURITIUS)</dc:creator>
  <cp:lastModifiedBy>Peter</cp:lastModifiedBy>
  <cp:revision>9</cp:revision>
  <dcterms:created xsi:type="dcterms:W3CDTF">2025-01-05T16:06:00Z</dcterms:created>
  <dcterms:modified xsi:type="dcterms:W3CDTF">2025-01-05T16:36:00Z</dcterms:modified>
</cp:coreProperties>
</file>